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D1F11" w:rsidRDefault="009E1320">
      <w:pPr>
        <w:pBdr>
          <w:top w:val="nil"/>
          <w:left w:val="nil"/>
          <w:bottom w:val="nil"/>
          <w:right w:val="nil"/>
          <w:between w:val="nil"/>
        </w:pBdr>
        <w:jc w:val="center"/>
        <w:rPr>
          <w:b/>
          <w:color w:val="000000"/>
        </w:rPr>
      </w:pPr>
      <w:r>
        <w:rPr>
          <w:b/>
          <w:noProof/>
        </w:rPr>
        <w:drawing>
          <wp:inline distT="114300" distB="114300" distL="114300" distR="114300">
            <wp:extent cx="3590925" cy="5463394"/>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3590925" cy="5463394"/>
                    </a:xfrm>
                    <a:prstGeom prst="rect">
                      <a:avLst/>
                    </a:prstGeom>
                    <a:ln/>
                  </pic:spPr>
                </pic:pic>
              </a:graphicData>
            </a:graphic>
          </wp:inline>
        </w:drawing>
      </w:r>
    </w:p>
    <w:p w:rsidR="00CD1F11" w:rsidRDefault="00CD1F11">
      <w:pPr>
        <w:pBdr>
          <w:top w:val="nil"/>
          <w:left w:val="nil"/>
          <w:bottom w:val="nil"/>
          <w:right w:val="nil"/>
          <w:between w:val="nil"/>
        </w:pBdr>
        <w:rPr>
          <w:b/>
          <w:color w:val="000000"/>
        </w:rPr>
      </w:pPr>
    </w:p>
    <w:p w:rsidR="00CD1F11" w:rsidRDefault="009E1320">
      <w:pPr>
        <w:pBdr>
          <w:top w:val="nil"/>
          <w:left w:val="nil"/>
          <w:bottom w:val="nil"/>
          <w:right w:val="nil"/>
          <w:between w:val="nil"/>
        </w:pBdr>
        <w:jc w:val="center"/>
        <w:rPr>
          <w:rFonts w:ascii="Times New Roman" w:eastAsia="Times New Roman" w:hAnsi="Times New Roman" w:cs="Times New Roman"/>
          <w:b/>
          <w:color w:val="000000"/>
          <w:sz w:val="72"/>
          <w:szCs w:val="72"/>
        </w:rPr>
      </w:pPr>
      <w:r>
        <w:rPr>
          <w:rFonts w:ascii="Times New Roman" w:eastAsia="Times New Roman" w:hAnsi="Times New Roman" w:cs="Times New Roman"/>
          <w:b/>
          <w:color w:val="000000"/>
          <w:sz w:val="72"/>
          <w:szCs w:val="72"/>
        </w:rPr>
        <w:t xml:space="preserve">Bernice Bing </w:t>
      </w:r>
    </w:p>
    <w:p w:rsidR="00CD1F11" w:rsidRDefault="009E1320">
      <w:pPr>
        <w:pBdr>
          <w:top w:val="nil"/>
          <w:left w:val="nil"/>
          <w:bottom w:val="nil"/>
          <w:right w:val="nil"/>
          <w:between w:val="nil"/>
        </w:pBdr>
        <w:jc w:val="center"/>
        <w:rPr>
          <w:rFonts w:ascii="Times New Roman" w:eastAsia="Times New Roman" w:hAnsi="Times New Roman" w:cs="Times New Roman"/>
          <w:b/>
          <w:color w:val="000000"/>
          <w:sz w:val="56"/>
          <w:szCs w:val="56"/>
        </w:rPr>
      </w:pPr>
      <w:r>
        <w:rPr>
          <w:rFonts w:ascii="Times New Roman" w:eastAsia="Times New Roman" w:hAnsi="Times New Roman" w:cs="Times New Roman"/>
          <w:b/>
          <w:color w:val="000000"/>
          <w:sz w:val="56"/>
          <w:szCs w:val="56"/>
        </w:rPr>
        <w:t>(1936–1998)</w:t>
      </w:r>
    </w:p>
    <w:p w:rsidR="00CD1F11" w:rsidRDefault="009E1320">
      <w:pPr>
        <w:pBdr>
          <w:top w:val="nil"/>
          <w:left w:val="nil"/>
          <w:bottom w:val="nil"/>
          <w:right w:val="nil"/>
          <w:between w:val="nil"/>
        </w:pBd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rsidR="00CD1F11" w:rsidRDefault="009E1320">
      <w:pPr>
        <w:pBdr>
          <w:top w:val="nil"/>
          <w:left w:val="nil"/>
          <w:bottom w:val="nil"/>
          <w:right w:val="nil"/>
          <w:between w:val="nil"/>
        </w:pBdr>
        <w:jc w:val="center"/>
        <w:rPr>
          <w:rFonts w:ascii="Times New Roman" w:eastAsia="Times New Roman" w:hAnsi="Times New Roman" w:cs="Times New Roman"/>
          <w:b/>
          <w:color w:val="000000"/>
          <w:sz w:val="36"/>
          <w:szCs w:val="36"/>
        </w:rPr>
      </w:pPr>
      <w:r>
        <w:rPr>
          <w:rFonts w:ascii="Times New Roman" w:eastAsia="Times New Roman" w:hAnsi="Times New Roman" w:cs="Times New Roman"/>
          <w:b/>
          <w:color w:val="000000"/>
          <w:sz w:val="36"/>
          <w:szCs w:val="36"/>
        </w:rPr>
        <w:t>Teacher Packet</w:t>
      </w:r>
    </w:p>
    <w:p w:rsidR="00CD1F11" w:rsidRDefault="009E1320">
      <w:pPr>
        <w:pBdr>
          <w:top w:val="nil"/>
          <w:left w:val="nil"/>
          <w:bottom w:val="nil"/>
          <w:right w:val="nil"/>
          <w:between w:val="nil"/>
        </w:pBdr>
        <w:jc w:val="center"/>
        <w:rPr>
          <w:rFonts w:ascii="Times New Roman" w:eastAsia="Times New Roman" w:hAnsi="Times New Roman" w:cs="Times New Roman"/>
          <w:b/>
          <w:color w:val="000000"/>
          <w:sz w:val="36"/>
          <w:szCs w:val="36"/>
        </w:rPr>
      </w:pPr>
      <w:r>
        <w:rPr>
          <w:rFonts w:ascii="Andika" w:eastAsia="Andika" w:hAnsi="Andika" w:cs="Andika"/>
          <w:b/>
          <w:color w:val="000000"/>
          <w:sz w:val="36"/>
          <w:szCs w:val="36"/>
        </w:rPr>
        <w:t>©️2020</w:t>
      </w:r>
    </w:p>
    <w:p w:rsidR="00CD1F11" w:rsidRDefault="00CD1F11">
      <w:pPr>
        <w:pBdr>
          <w:top w:val="nil"/>
          <w:left w:val="nil"/>
          <w:bottom w:val="nil"/>
          <w:right w:val="nil"/>
          <w:between w:val="nil"/>
        </w:pBdr>
        <w:rPr>
          <w:b/>
          <w:color w:val="000000"/>
          <w:sz w:val="24"/>
          <w:szCs w:val="24"/>
        </w:rPr>
      </w:pPr>
    </w:p>
    <w:p w:rsidR="00CD1F11" w:rsidRDefault="00CD1F11">
      <w:pPr>
        <w:pBdr>
          <w:top w:val="nil"/>
          <w:left w:val="nil"/>
          <w:bottom w:val="nil"/>
          <w:right w:val="nil"/>
          <w:between w:val="nil"/>
        </w:pBdr>
        <w:rPr>
          <w:b/>
          <w:color w:val="000000"/>
          <w:sz w:val="24"/>
          <w:szCs w:val="24"/>
        </w:rPr>
      </w:pPr>
    </w:p>
    <w:p w:rsidR="00CD1F11" w:rsidRDefault="00CD1F11">
      <w:pPr>
        <w:pBdr>
          <w:top w:val="nil"/>
          <w:left w:val="nil"/>
          <w:bottom w:val="nil"/>
          <w:right w:val="nil"/>
          <w:between w:val="nil"/>
        </w:pBdr>
        <w:rPr>
          <w:b/>
          <w:color w:val="000000"/>
          <w:sz w:val="24"/>
          <w:szCs w:val="24"/>
        </w:rPr>
      </w:pPr>
    </w:p>
    <w:p w:rsidR="00CD1F11" w:rsidRDefault="009E1320">
      <w:pPr>
        <w:pBdr>
          <w:top w:val="nil"/>
          <w:left w:val="nil"/>
          <w:bottom w:val="nil"/>
          <w:right w:val="nil"/>
          <w:between w:val="nil"/>
        </w:pBdr>
        <w:rPr>
          <w:b/>
          <w:color w:val="000000"/>
          <w:sz w:val="32"/>
          <w:szCs w:val="32"/>
        </w:rPr>
      </w:pPr>
      <w:r>
        <w:rPr>
          <w:b/>
          <w:color w:val="000000"/>
          <w:sz w:val="24"/>
          <w:szCs w:val="24"/>
        </w:rPr>
        <w:lastRenderedPageBreak/>
        <w:t xml:space="preserve"> </w:t>
      </w:r>
      <w:r>
        <w:rPr>
          <w:b/>
          <w:color w:val="000000"/>
          <w:sz w:val="32"/>
          <w:szCs w:val="32"/>
        </w:rPr>
        <w:t>Table of Contents</w:t>
      </w:r>
    </w:p>
    <w:p w:rsidR="00CD1F11" w:rsidRDefault="00CD1F11">
      <w:pPr>
        <w:pBdr>
          <w:top w:val="nil"/>
          <w:left w:val="nil"/>
          <w:bottom w:val="nil"/>
          <w:right w:val="nil"/>
          <w:between w:val="nil"/>
        </w:pBdr>
        <w:spacing w:before="480"/>
        <w:rPr>
          <w:b/>
          <w:sz w:val="32"/>
          <w:szCs w:val="32"/>
        </w:rPr>
      </w:pPr>
    </w:p>
    <w:sdt>
      <w:sdtPr>
        <w:id w:val="728118431"/>
        <w:docPartObj>
          <w:docPartGallery w:val="Table of Contents"/>
          <w:docPartUnique/>
        </w:docPartObj>
      </w:sdtPr>
      <w:sdtEndPr/>
      <w:sdtContent>
        <w:p w:rsidR="001D2819" w:rsidRDefault="009E1320">
          <w:pPr>
            <w:pStyle w:val="TOC1"/>
            <w:tabs>
              <w:tab w:val="right" w:pos="9350"/>
            </w:tabs>
            <w:rPr>
              <w:rFonts w:asciiTheme="minorHAnsi" w:eastAsiaTheme="minorEastAsia" w:hAnsiTheme="minorHAnsi" w:cstheme="minorBidi"/>
              <w:noProof/>
              <w:sz w:val="24"/>
              <w:szCs w:val="24"/>
            </w:rPr>
          </w:pPr>
          <w:r>
            <w:fldChar w:fldCharType="begin"/>
          </w:r>
          <w:r>
            <w:instrText xml:space="preserve"> TOC \h \u \z </w:instrText>
          </w:r>
          <w:r>
            <w:fldChar w:fldCharType="separate"/>
          </w:r>
          <w:hyperlink w:anchor="_Toc42516961" w:history="1">
            <w:r w:rsidR="001D2819" w:rsidRPr="00ED7A6F">
              <w:rPr>
                <w:rStyle w:val="Hyperlink"/>
                <w:b/>
                <w:noProof/>
              </w:rPr>
              <w:t>Biography: Bernice Bing</w:t>
            </w:r>
            <w:r w:rsidR="001D2819">
              <w:rPr>
                <w:noProof/>
                <w:webHidden/>
              </w:rPr>
              <w:tab/>
            </w:r>
            <w:r w:rsidR="001D2819">
              <w:rPr>
                <w:noProof/>
                <w:webHidden/>
              </w:rPr>
              <w:fldChar w:fldCharType="begin"/>
            </w:r>
            <w:r w:rsidR="001D2819">
              <w:rPr>
                <w:noProof/>
                <w:webHidden/>
              </w:rPr>
              <w:instrText xml:space="preserve"> PAGEREF _Toc42516961 \h </w:instrText>
            </w:r>
            <w:r w:rsidR="001D2819">
              <w:rPr>
                <w:noProof/>
                <w:webHidden/>
              </w:rPr>
            </w:r>
            <w:r w:rsidR="001D2819">
              <w:rPr>
                <w:noProof/>
                <w:webHidden/>
              </w:rPr>
              <w:fldChar w:fldCharType="separate"/>
            </w:r>
            <w:r w:rsidR="001D2819">
              <w:rPr>
                <w:noProof/>
                <w:webHidden/>
              </w:rPr>
              <w:t>3</w:t>
            </w:r>
            <w:r w:rsidR="001D2819">
              <w:rPr>
                <w:noProof/>
                <w:webHidden/>
              </w:rPr>
              <w:fldChar w:fldCharType="end"/>
            </w:r>
          </w:hyperlink>
        </w:p>
        <w:p w:rsidR="001D2819" w:rsidRDefault="001D2819">
          <w:pPr>
            <w:pStyle w:val="TOC1"/>
            <w:tabs>
              <w:tab w:val="right" w:pos="9350"/>
            </w:tabs>
            <w:rPr>
              <w:rFonts w:asciiTheme="minorHAnsi" w:eastAsiaTheme="minorEastAsia" w:hAnsiTheme="minorHAnsi" w:cstheme="minorBidi"/>
              <w:noProof/>
              <w:sz w:val="24"/>
              <w:szCs w:val="24"/>
            </w:rPr>
          </w:pPr>
          <w:hyperlink w:anchor="_Toc42516962" w:history="1">
            <w:r w:rsidRPr="00ED7A6F">
              <w:rPr>
                <w:rStyle w:val="Hyperlink"/>
                <w:b/>
                <w:noProof/>
              </w:rPr>
              <w:t>Lesson 1: Compare and Contrast—Hasegawa and Bing (grades 1</w:t>
            </w:r>
            <w:r w:rsidRPr="00ED7A6F">
              <w:rPr>
                <w:rStyle w:val="Hyperlink"/>
                <w:b/>
                <w:noProof/>
                <w:vertAlign w:val="superscript"/>
              </w:rPr>
              <w:t>st</w:t>
            </w:r>
            <w:r w:rsidRPr="00ED7A6F">
              <w:rPr>
                <w:rStyle w:val="Hyperlink"/>
                <w:b/>
                <w:noProof/>
              </w:rPr>
              <w:t xml:space="preserve"> – 8th)</w:t>
            </w:r>
            <w:r>
              <w:rPr>
                <w:noProof/>
                <w:webHidden/>
              </w:rPr>
              <w:tab/>
            </w:r>
            <w:r>
              <w:rPr>
                <w:noProof/>
                <w:webHidden/>
              </w:rPr>
              <w:fldChar w:fldCharType="begin"/>
            </w:r>
            <w:r>
              <w:rPr>
                <w:noProof/>
                <w:webHidden/>
              </w:rPr>
              <w:instrText xml:space="preserve"> PAGEREF _Toc42516962 \h </w:instrText>
            </w:r>
            <w:r>
              <w:rPr>
                <w:noProof/>
                <w:webHidden/>
              </w:rPr>
            </w:r>
            <w:r>
              <w:rPr>
                <w:noProof/>
                <w:webHidden/>
              </w:rPr>
              <w:fldChar w:fldCharType="separate"/>
            </w:r>
            <w:r>
              <w:rPr>
                <w:noProof/>
                <w:webHidden/>
              </w:rPr>
              <w:t>5</w:t>
            </w:r>
            <w:r>
              <w:rPr>
                <w:noProof/>
                <w:webHidden/>
              </w:rPr>
              <w:fldChar w:fldCharType="end"/>
            </w:r>
          </w:hyperlink>
        </w:p>
        <w:p w:rsidR="001D2819" w:rsidRDefault="001D2819">
          <w:pPr>
            <w:pStyle w:val="TOC1"/>
            <w:tabs>
              <w:tab w:val="right" w:pos="9350"/>
            </w:tabs>
            <w:rPr>
              <w:rFonts w:asciiTheme="minorHAnsi" w:eastAsiaTheme="minorEastAsia" w:hAnsiTheme="minorHAnsi" w:cstheme="minorBidi"/>
              <w:noProof/>
              <w:sz w:val="24"/>
              <w:szCs w:val="24"/>
            </w:rPr>
          </w:pPr>
          <w:hyperlink w:anchor="_Toc42516963" w:history="1">
            <w:r w:rsidRPr="00ED7A6F">
              <w:rPr>
                <w:rStyle w:val="Hyperlink"/>
                <w:b/>
                <w:noProof/>
              </w:rPr>
              <w:t>Lesson 2: Researching Bay Area Arts Organizations (grades 3</w:t>
            </w:r>
            <w:r w:rsidRPr="00ED7A6F">
              <w:rPr>
                <w:rStyle w:val="Hyperlink"/>
                <w:b/>
                <w:noProof/>
                <w:vertAlign w:val="superscript"/>
              </w:rPr>
              <w:t>rd</w:t>
            </w:r>
            <w:r w:rsidRPr="00ED7A6F">
              <w:rPr>
                <w:rStyle w:val="Hyperlink"/>
                <w:b/>
                <w:noProof/>
              </w:rPr>
              <w:t xml:space="preserve"> – 7</w:t>
            </w:r>
            <w:r w:rsidRPr="00ED7A6F">
              <w:rPr>
                <w:rStyle w:val="Hyperlink"/>
                <w:b/>
                <w:noProof/>
                <w:vertAlign w:val="superscript"/>
              </w:rPr>
              <w:t>th</w:t>
            </w:r>
            <w:r w:rsidRPr="00ED7A6F">
              <w:rPr>
                <w:rStyle w:val="Hyperlink"/>
                <w:b/>
                <w:noProof/>
              </w:rPr>
              <w:t xml:space="preserve"> )</w:t>
            </w:r>
            <w:r>
              <w:rPr>
                <w:noProof/>
                <w:webHidden/>
              </w:rPr>
              <w:tab/>
            </w:r>
            <w:r>
              <w:rPr>
                <w:noProof/>
                <w:webHidden/>
              </w:rPr>
              <w:fldChar w:fldCharType="begin"/>
            </w:r>
            <w:r>
              <w:rPr>
                <w:noProof/>
                <w:webHidden/>
              </w:rPr>
              <w:instrText xml:space="preserve"> PAGEREF _Toc42516963 \h </w:instrText>
            </w:r>
            <w:r>
              <w:rPr>
                <w:noProof/>
                <w:webHidden/>
              </w:rPr>
            </w:r>
            <w:r>
              <w:rPr>
                <w:noProof/>
                <w:webHidden/>
              </w:rPr>
              <w:fldChar w:fldCharType="separate"/>
            </w:r>
            <w:r>
              <w:rPr>
                <w:noProof/>
                <w:webHidden/>
              </w:rPr>
              <w:t>9</w:t>
            </w:r>
            <w:r>
              <w:rPr>
                <w:noProof/>
                <w:webHidden/>
              </w:rPr>
              <w:fldChar w:fldCharType="end"/>
            </w:r>
          </w:hyperlink>
        </w:p>
        <w:p w:rsidR="001D2819" w:rsidRDefault="001D2819">
          <w:pPr>
            <w:pStyle w:val="TOC1"/>
            <w:tabs>
              <w:tab w:val="right" w:pos="9350"/>
            </w:tabs>
            <w:rPr>
              <w:rFonts w:asciiTheme="minorHAnsi" w:eastAsiaTheme="minorEastAsia" w:hAnsiTheme="minorHAnsi" w:cstheme="minorBidi"/>
              <w:noProof/>
              <w:sz w:val="24"/>
              <w:szCs w:val="24"/>
            </w:rPr>
          </w:pPr>
          <w:hyperlink w:anchor="_Toc42516964" w:history="1">
            <w:r w:rsidRPr="00ED7A6F">
              <w:rPr>
                <w:rStyle w:val="Hyperlink"/>
                <w:b/>
                <w:noProof/>
              </w:rPr>
              <w:t>Lesson 3: Identity, Intersectionality (grades 6</w:t>
            </w:r>
            <w:r w:rsidRPr="00ED7A6F">
              <w:rPr>
                <w:rStyle w:val="Hyperlink"/>
                <w:b/>
                <w:noProof/>
                <w:vertAlign w:val="superscript"/>
              </w:rPr>
              <w:t>th</w:t>
            </w:r>
            <w:r w:rsidRPr="00ED7A6F">
              <w:rPr>
                <w:rStyle w:val="Hyperlink"/>
                <w:b/>
                <w:noProof/>
              </w:rPr>
              <w:t xml:space="preserve"> –12</w:t>
            </w:r>
            <w:r w:rsidRPr="00ED7A6F">
              <w:rPr>
                <w:rStyle w:val="Hyperlink"/>
                <w:b/>
                <w:noProof/>
                <w:vertAlign w:val="superscript"/>
              </w:rPr>
              <w:t>th</w:t>
            </w:r>
            <w:r w:rsidRPr="00ED7A6F">
              <w:rPr>
                <w:rStyle w:val="Hyperlink"/>
                <w:b/>
                <w:noProof/>
              </w:rPr>
              <w:t xml:space="preserve"> and beyond)</w:t>
            </w:r>
            <w:r>
              <w:rPr>
                <w:noProof/>
                <w:webHidden/>
              </w:rPr>
              <w:tab/>
            </w:r>
            <w:r>
              <w:rPr>
                <w:noProof/>
                <w:webHidden/>
              </w:rPr>
              <w:fldChar w:fldCharType="begin"/>
            </w:r>
            <w:r>
              <w:rPr>
                <w:noProof/>
                <w:webHidden/>
              </w:rPr>
              <w:instrText xml:space="preserve"> PAGEREF _Toc42516964 \h </w:instrText>
            </w:r>
            <w:r>
              <w:rPr>
                <w:noProof/>
                <w:webHidden/>
              </w:rPr>
            </w:r>
            <w:r>
              <w:rPr>
                <w:noProof/>
                <w:webHidden/>
              </w:rPr>
              <w:fldChar w:fldCharType="separate"/>
            </w:r>
            <w:r>
              <w:rPr>
                <w:noProof/>
                <w:webHidden/>
              </w:rPr>
              <w:t>12</w:t>
            </w:r>
            <w:r>
              <w:rPr>
                <w:noProof/>
                <w:webHidden/>
              </w:rPr>
              <w:fldChar w:fldCharType="end"/>
            </w:r>
          </w:hyperlink>
        </w:p>
        <w:p w:rsidR="001D2819" w:rsidRDefault="001D2819">
          <w:pPr>
            <w:pStyle w:val="TOC1"/>
            <w:tabs>
              <w:tab w:val="right" w:pos="9350"/>
            </w:tabs>
            <w:rPr>
              <w:rFonts w:asciiTheme="minorHAnsi" w:eastAsiaTheme="minorEastAsia" w:hAnsiTheme="minorHAnsi" w:cstheme="minorBidi"/>
              <w:noProof/>
              <w:sz w:val="24"/>
              <w:szCs w:val="24"/>
            </w:rPr>
          </w:pPr>
          <w:hyperlink w:anchor="_Toc42516965" w:history="1">
            <w:r w:rsidRPr="00ED7A6F">
              <w:rPr>
                <w:rStyle w:val="Hyperlink"/>
                <w:b/>
                <w:noProof/>
              </w:rPr>
              <w:t>Lesson 4: East Asian Art Traditions and Bernice Bing (grades 5</w:t>
            </w:r>
            <w:r w:rsidRPr="00ED7A6F">
              <w:rPr>
                <w:rStyle w:val="Hyperlink"/>
                <w:b/>
                <w:noProof/>
                <w:vertAlign w:val="superscript"/>
              </w:rPr>
              <w:t>th</w:t>
            </w:r>
            <w:r w:rsidRPr="00ED7A6F">
              <w:rPr>
                <w:rStyle w:val="Hyperlink"/>
                <w:b/>
                <w:noProof/>
              </w:rPr>
              <w:t>-12</w:t>
            </w:r>
            <w:r w:rsidRPr="00ED7A6F">
              <w:rPr>
                <w:rStyle w:val="Hyperlink"/>
                <w:b/>
                <w:noProof/>
                <w:vertAlign w:val="superscript"/>
              </w:rPr>
              <w:t>th</w:t>
            </w:r>
            <w:r>
              <w:rPr>
                <w:noProof/>
                <w:webHidden/>
              </w:rPr>
              <w:tab/>
            </w:r>
            <w:r>
              <w:rPr>
                <w:noProof/>
                <w:webHidden/>
              </w:rPr>
              <w:fldChar w:fldCharType="begin"/>
            </w:r>
            <w:r>
              <w:rPr>
                <w:noProof/>
                <w:webHidden/>
              </w:rPr>
              <w:instrText xml:space="preserve"> PAGEREF _Toc42516965 \h </w:instrText>
            </w:r>
            <w:r>
              <w:rPr>
                <w:noProof/>
                <w:webHidden/>
              </w:rPr>
            </w:r>
            <w:r>
              <w:rPr>
                <w:noProof/>
                <w:webHidden/>
              </w:rPr>
              <w:fldChar w:fldCharType="separate"/>
            </w:r>
            <w:r>
              <w:rPr>
                <w:noProof/>
                <w:webHidden/>
              </w:rPr>
              <w:t>15</w:t>
            </w:r>
            <w:r>
              <w:rPr>
                <w:noProof/>
                <w:webHidden/>
              </w:rPr>
              <w:fldChar w:fldCharType="end"/>
            </w:r>
          </w:hyperlink>
        </w:p>
        <w:p w:rsidR="001D2819" w:rsidRDefault="001D2819">
          <w:pPr>
            <w:pStyle w:val="TOC1"/>
            <w:tabs>
              <w:tab w:val="right" w:pos="9350"/>
            </w:tabs>
            <w:rPr>
              <w:rFonts w:asciiTheme="minorHAnsi" w:eastAsiaTheme="minorEastAsia" w:hAnsiTheme="minorHAnsi" w:cstheme="minorBidi"/>
              <w:noProof/>
              <w:sz w:val="24"/>
              <w:szCs w:val="24"/>
            </w:rPr>
          </w:pPr>
          <w:hyperlink w:anchor="_Toc42516966" w:history="1">
            <w:r w:rsidRPr="00ED7A6F">
              <w:rPr>
                <w:rStyle w:val="Hyperlink"/>
                <w:b/>
                <w:noProof/>
              </w:rPr>
              <w:t>Resources</w:t>
            </w:r>
            <w:r>
              <w:rPr>
                <w:noProof/>
                <w:webHidden/>
              </w:rPr>
              <w:tab/>
            </w:r>
            <w:r>
              <w:rPr>
                <w:noProof/>
                <w:webHidden/>
              </w:rPr>
              <w:fldChar w:fldCharType="begin"/>
            </w:r>
            <w:r>
              <w:rPr>
                <w:noProof/>
                <w:webHidden/>
              </w:rPr>
              <w:instrText xml:space="preserve"> PAGEREF _Toc42516966 \h </w:instrText>
            </w:r>
            <w:r>
              <w:rPr>
                <w:noProof/>
                <w:webHidden/>
              </w:rPr>
            </w:r>
            <w:r>
              <w:rPr>
                <w:noProof/>
                <w:webHidden/>
              </w:rPr>
              <w:fldChar w:fldCharType="separate"/>
            </w:r>
            <w:r>
              <w:rPr>
                <w:noProof/>
                <w:webHidden/>
              </w:rPr>
              <w:t>19</w:t>
            </w:r>
            <w:r>
              <w:rPr>
                <w:noProof/>
                <w:webHidden/>
              </w:rPr>
              <w:fldChar w:fldCharType="end"/>
            </w:r>
          </w:hyperlink>
        </w:p>
        <w:p w:rsidR="001D2819" w:rsidRDefault="001D2819">
          <w:pPr>
            <w:pStyle w:val="TOC2"/>
            <w:tabs>
              <w:tab w:val="right" w:pos="9350"/>
            </w:tabs>
            <w:rPr>
              <w:rFonts w:asciiTheme="minorHAnsi" w:eastAsiaTheme="minorEastAsia" w:hAnsiTheme="minorHAnsi" w:cstheme="minorBidi"/>
              <w:noProof/>
              <w:sz w:val="24"/>
              <w:szCs w:val="24"/>
            </w:rPr>
          </w:pPr>
          <w:hyperlink w:anchor="_Toc42516968" w:history="1">
            <w:r w:rsidRPr="00ED7A6F">
              <w:rPr>
                <w:rStyle w:val="Hyperlink"/>
                <w:b/>
                <w:noProof/>
              </w:rPr>
              <w:t>Lesson 1</w:t>
            </w:r>
            <w:r>
              <w:rPr>
                <w:noProof/>
                <w:webHidden/>
              </w:rPr>
              <w:tab/>
            </w:r>
            <w:r>
              <w:rPr>
                <w:noProof/>
                <w:webHidden/>
              </w:rPr>
              <w:fldChar w:fldCharType="begin"/>
            </w:r>
            <w:r>
              <w:rPr>
                <w:noProof/>
                <w:webHidden/>
              </w:rPr>
              <w:instrText xml:space="preserve"> PAGEREF _Toc42516968 \h </w:instrText>
            </w:r>
            <w:r>
              <w:rPr>
                <w:noProof/>
                <w:webHidden/>
              </w:rPr>
            </w:r>
            <w:r>
              <w:rPr>
                <w:noProof/>
                <w:webHidden/>
              </w:rPr>
              <w:fldChar w:fldCharType="separate"/>
            </w:r>
            <w:r>
              <w:rPr>
                <w:noProof/>
                <w:webHidden/>
              </w:rPr>
              <w:t>19</w:t>
            </w:r>
            <w:r>
              <w:rPr>
                <w:noProof/>
                <w:webHidden/>
              </w:rPr>
              <w:fldChar w:fldCharType="end"/>
            </w:r>
          </w:hyperlink>
        </w:p>
        <w:p w:rsidR="001D2819" w:rsidRDefault="001D2819">
          <w:pPr>
            <w:pStyle w:val="TOC2"/>
            <w:tabs>
              <w:tab w:val="right" w:pos="9350"/>
            </w:tabs>
            <w:rPr>
              <w:rFonts w:asciiTheme="minorHAnsi" w:eastAsiaTheme="minorEastAsia" w:hAnsiTheme="minorHAnsi" w:cstheme="minorBidi"/>
              <w:noProof/>
              <w:sz w:val="24"/>
              <w:szCs w:val="24"/>
            </w:rPr>
          </w:pPr>
          <w:hyperlink w:anchor="_Toc42516969" w:history="1">
            <w:r w:rsidRPr="00ED7A6F">
              <w:rPr>
                <w:rStyle w:val="Hyperlink"/>
                <w:b/>
                <w:noProof/>
              </w:rPr>
              <w:t>Lesson 2</w:t>
            </w:r>
            <w:r>
              <w:rPr>
                <w:noProof/>
                <w:webHidden/>
              </w:rPr>
              <w:tab/>
            </w:r>
            <w:r>
              <w:rPr>
                <w:noProof/>
                <w:webHidden/>
              </w:rPr>
              <w:fldChar w:fldCharType="begin"/>
            </w:r>
            <w:r>
              <w:rPr>
                <w:noProof/>
                <w:webHidden/>
              </w:rPr>
              <w:instrText xml:space="preserve"> PAGEREF _Toc42516969 \h </w:instrText>
            </w:r>
            <w:r>
              <w:rPr>
                <w:noProof/>
                <w:webHidden/>
              </w:rPr>
            </w:r>
            <w:r>
              <w:rPr>
                <w:noProof/>
                <w:webHidden/>
              </w:rPr>
              <w:fldChar w:fldCharType="separate"/>
            </w:r>
            <w:r>
              <w:rPr>
                <w:noProof/>
                <w:webHidden/>
              </w:rPr>
              <w:t>19</w:t>
            </w:r>
            <w:r>
              <w:rPr>
                <w:noProof/>
                <w:webHidden/>
              </w:rPr>
              <w:fldChar w:fldCharType="end"/>
            </w:r>
          </w:hyperlink>
        </w:p>
        <w:p w:rsidR="001D2819" w:rsidRDefault="001D2819">
          <w:pPr>
            <w:pStyle w:val="TOC2"/>
            <w:tabs>
              <w:tab w:val="right" w:pos="9350"/>
            </w:tabs>
            <w:rPr>
              <w:rFonts w:asciiTheme="minorHAnsi" w:eastAsiaTheme="minorEastAsia" w:hAnsiTheme="minorHAnsi" w:cstheme="minorBidi"/>
              <w:noProof/>
              <w:sz w:val="24"/>
              <w:szCs w:val="24"/>
            </w:rPr>
          </w:pPr>
          <w:hyperlink w:anchor="_Toc42516970" w:history="1">
            <w:r w:rsidRPr="00ED7A6F">
              <w:rPr>
                <w:rStyle w:val="Hyperlink"/>
                <w:b/>
                <w:noProof/>
              </w:rPr>
              <w:t>Lesson 3</w:t>
            </w:r>
            <w:r>
              <w:rPr>
                <w:noProof/>
                <w:webHidden/>
              </w:rPr>
              <w:tab/>
            </w:r>
            <w:r>
              <w:rPr>
                <w:noProof/>
                <w:webHidden/>
              </w:rPr>
              <w:fldChar w:fldCharType="begin"/>
            </w:r>
            <w:r>
              <w:rPr>
                <w:noProof/>
                <w:webHidden/>
              </w:rPr>
              <w:instrText xml:space="preserve"> PAGEREF _Toc42516970 \h </w:instrText>
            </w:r>
            <w:r>
              <w:rPr>
                <w:noProof/>
                <w:webHidden/>
              </w:rPr>
            </w:r>
            <w:r>
              <w:rPr>
                <w:noProof/>
                <w:webHidden/>
              </w:rPr>
              <w:fldChar w:fldCharType="separate"/>
            </w:r>
            <w:r>
              <w:rPr>
                <w:noProof/>
                <w:webHidden/>
              </w:rPr>
              <w:t>20</w:t>
            </w:r>
            <w:r>
              <w:rPr>
                <w:noProof/>
                <w:webHidden/>
              </w:rPr>
              <w:fldChar w:fldCharType="end"/>
            </w:r>
          </w:hyperlink>
        </w:p>
        <w:p w:rsidR="001D2819" w:rsidRDefault="001D2819">
          <w:pPr>
            <w:pStyle w:val="TOC2"/>
            <w:tabs>
              <w:tab w:val="right" w:pos="9350"/>
            </w:tabs>
            <w:rPr>
              <w:rFonts w:asciiTheme="minorHAnsi" w:eastAsiaTheme="minorEastAsia" w:hAnsiTheme="minorHAnsi" w:cstheme="minorBidi"/>
              <w:noProof/>
              <w:sz w:val="24"/>
              <w:szCs w:val="24"/>
            </w:rPr>
          </w:pPr>
          <w:hyperlink w:anchor="_Toc42516971" w:history="1">
            <w:r w:rsidRPr="00ED7A6F">
              <w:rPr>
                <w:rStyle w:val="Hyperlink"/>
                <w:b/>
                <w:noProof/>
              </w:rPr>
              <w:t>Lesson 4</w:t>
            </w:r>
            <w:r>
              <w:rPr>
                <w:noProof/>
                <w:webHidden/>
              </w:rPr>
              <w:tab/>
            </w:r>
            <w:r>
              <w:rPr>
                <w:noProof/>
                <w:webHidden/>
              </w:rPr>
              <w:fldChar w:fldCharType="begin"/>
            </w:r>
            <w:r>
              <w:rPr>
                <w:noProof/>
                <w:webHidden/>
              </w:rPr>
              <w:instrText xml:space="preserve"> PAGEREF _Toc42516971 \h </w:instrText>
            </w:r>
            <w:r>
              <w:rPr>
                <w:noProof/>
                <w:webHidden/>
              </w:rPr>
            </w:r>
            <w:r>
              <w:rPr>
                <w:noProof/>
                <w:webHidden/>
              </w:rPr>
              <w:fldChar w:fldCharType="separate"/>
            </w:r>
            <w:r>
              <w:rPr>
                <w:noProof/>
                <w:webHidden/>
              </w:rPr>
              <w:t>20</w:t>
            </w:r>
            <w:r>
              <w:rPr>
                <w:noProof/>
                <w:webHidden/>
              </w:rPr>
              <w:fldChar w:fldCharType="end"/>
            </w:r>
          </w:hyperlink>
        </w:p>
        <w:p w:rsidR="00CD1F11" w:rsidRDefault="009E1320">
          <w:pPr>
            <w:tabs>
              <w:tab w:val="right" w:pos="9360"/>
            </w:tabs>
            <w:spacing w:before="60" w:after="80" w:line="240" w:lineRule="auto"/>
            <w:ind w:left="360"/>
            <w:rPr>
              <w:color w:val="000000"/>
            </w:rPr>
          </w:pPr>
          <w:r>
            <w:fldChar w:fldCharType="end"/>
          </w:r>
        </w:p>
      </w:sdtContent>
    </w:sdt>
    <w:p w:rsidR="00CD1F11" w:rsidRDefault="00CD1F11">
      <w:pPr>
        <w:rPr>
          <w:b/>
          <w:sz w:val="32"/>
          <w:szCs w:val="32"/>
        </w:rPr>
      </w:pPr>
    </w:p>
    <w:p w:rsidR="00CD1F11" w:rsidRDefault="00CD1F11">
      <w:pPr>
        <w:pStyle w:val="Heading1"/>
        <w:spacing w:before="480"/>
      </w:pPr>
      <w:bookmarkStart w:id="0" w:name="_heading=h.onzwv4zebix7" w:colFirst="0" w:colLast="0"/>
      <w:bookmarkEnd w:id="0"/>
    </w:p>
    <w:p w:rsidR="00CD1F11" w:rsidRDefault="00CD1F11">
      <w:pPr>
        <w:pBdr>
          <w:top w:val="nil"/>
          <w:left w:val="nil"/>
          <w:bottom w:val="nil"/>
          <w:right w:val="nil"/>
          <w:between w:val="nil"/>
        </w:pBdr>
        <w:spacing w:before="480"/>
        <w:rPr>
          <w:b/>
          <w:color w:val="000000"/>
          <w:sz w:val="32"/>
          <w:szCs w:val="32"/>
        </w:rPr>
      </w:pPr>
    </w:p>
    <w:p w:rsidR="00CD1F11" w:rsidRDefault="00CD1F11">
      <w:pPr>
        <w:pBdr>
          <w:top w:val="nil"/>
          <w:left w:val="nil"/>
          <w:bottom w:val="nil"/>
          <w:right w:val="nil"/>
          <w:between w:val="nil"/>
        </w:pBdr>
        <w:spacing w:before="480"/>
        <w:rPr>
          <w:b/>
          <w:color w:val="000000"/>
          <w:sz w:val="32"/>
          <w:szCs w:val="32"/>
        </w:rPr>
      </w:pPr>
    </w:p>
    <w:p w:rsidR="00CD1F11" w:rsidRDefault="009E1320">
      <w:pPr>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b/>
          <w:color w:val="000000"/>
          <w:sz w:val="24"/>
          <w:szCs w:val="24"/>
        </w:rPr>
        <w:t xml:space="preserve"> </w:t>
      </w:r>
    </w:p>
    <w:p w:rsidR="00CD1F11" w:rsidRDefault="009E1320">
      <w:pPr>
        <w:pBdr>
          <w:top w:val="nil"/>
          <w:left w:val="nil"/>
          <w:bottom w:val="nil"/>
          <w:right w:val="nil"/>
          <w:between w:val="nil"/>
        </w:pBdr>
        <w:jc w:val="center"/>
        <w:rPr>
          <w:rFonts w:ascii="Calibri" w:eastAsia="Calibri" w:hAnsi="Calibri" w:cs="Calibri"/>
          <w:b/>
          <w:color w:val="000000"/>
          <w:sz w:val="24"/>
          <w:szCs w:val="24"/>
        </w:rPr>
      </w:pPr>
      <w:r>
        <w:rPr>
          <w:rFonts w:ascii="Calibri" w:eastAsia="Calibri" w:hAnsi="Calibri" w:cs="Calibri"/>
          <w:b/>
          <w:color w:val="000000"/>
          <w:sz w:val="24"/>
          <w:szCs w:val="24"/>
        </w:rPr>
        <w:t xml:space="preserve"> </w:t>
      </w:r>
    </w:p>
    <w:p w:rsidR="00CD1F11" w:rsidRDefault="00CD1F11">
      <w:pPr>
        <w:pBdr>
          <w:top w:val="nil"/>
          <w:left w:val="nil"/>
          <w:bottom w:val="nil"/>
          <w:right w:val="nil"/>
          <w:between w:val="nil"/>
        </w:pBdr>
        <w:rPr>
          <w:b/>
          <w:color w:val="000000"/>
          <w:sz w:val="32"/>
          <w:szCs w:val="32"/>
        </w:rPr>
      </w:pPr>
    </w:p>
    <w:p w:rsidR="00CD1F11" w:rsidRDefault="00CD1F11">
      <w:pPr>
        <w:pBdr>
          <w:top w:val="nil"/>
          <w:left w:val="nil"/>
          <w:bottom w:val="nil"/>
          <w:right w:val="nil"/>
          <w:between w:val="nil"/>
        </w:pBdr>
        <w:rPr>
          <w:b/>
          <w:color w:val="000000"/>
          <w:sz w:val="32"/>
          <w:szCs w:val="32"/>
        </w:rPr>
      </w:pPr>
    </w:p>
    <w:p w:rsidR="00CD1F11" w:rsidRDefault="00CD1F11">
      <w:pPr>
        <w:pBdr>
          <w:top w:val="nil"/>
          <w:left w:val="nil"/>
          <w:bottom w:val="nil"/>
          <w:right w:val="nil"/>
          <w:between w:val="nil"/>
        </w:pBdr>
        <w:rPr>
          <w:b/>
          <w:color w:val="000000"/>
          <w:sz w:val="32"/>
          <w:szCs w:val="32"/>
        </w:rPr>
      </w:pPr>
    </w:p>
    <w:p w:rsidR="00CD1F11" w:rsidRDefault="00CD1F11">
      <w:pPr>
        <w:pBdr>
          <w:top w:val="nil"/>
          <w:left w:val="nil"/>
          <w:bottom w:val="nil"/>
          <w:right w:val="nil"/>
          <w:between w:val="nil"/>
        </w:pBdr>
        <w:rPr>
          <w:b/>
          <w:color w:val="000000"/>
          <w:sz w:val="32"/>
          <w:szCs w:val="32"/>
        </w:rPr>
      </w:pPr>
    </w:p>
    <w:p w:rsidR="00CD1F11" w:rsidRDefault="009E1320">
      <w:pPr>
        <w:pStyle w:val="Heading1"/>
        <w:rPr>
          <w:b/>
          <w:sz w:val="32"/>
          <w:szCs w:val="32"/>
        </w:rPr>
      </w:pPr>
      <w:r>
        <w:br w:type="page"/>
      </w:r>
      <w:bookmarkStart w:id="1" w:name="_Toc42516961"/>
      <w:r>
        <w:rPr>
          <w:b/>
          <w:sz w:val="32"/>
          <w:szCs w:val="32"/>
        </w:rPr>
        <w:lastRenderedPageBreak/>
        <w:t>Biography: Bernice Bing</w:t>
      </w:r>
      <w:bookmarkEnd w:id="1"/>
    </w:p>
    <w:p w:rsidR="00CD1F11" w:rsidRDefault="009E1320">
      <w:pPr>
        <w:pBdr>
          <w:top w:val="nil"/>
          <w:left w:val="nil"/>
          <w:bottom w:val="nil"/>
          <w:right w:val="nil"/>
          <w:between w:val="nil"/>
        </w:pBdr>
        <w:shd w:val="clear" w:color="auto" w:fill="FFFFFF"/>
        <w:rPr>
          <w:b/>
          <w:color w:val="000000"/>
        </w:rPr>
      </w:pPr>
      <w:r>
        <w:rPr>
          <w:rFonts w:ascii="Times New Roman" w:eastAsia="Times New Roman" w:hAnsi="Times New Roman" w:cs="Times New Roman"/>
          <w:b/>
          <w:color w:val="000000"/>
          <w:sz w:val="24"/>
          <w:szCs w:val="24"/>
        </w:rPr>
        <w:t xml:space="preserve"> </w:t>
      </w:r>
    </w:p>
    <w:p w:rsidR="00CD1F11" w:rsidRDefault="009E1320">
      <w:pPr>
        <w:pBdr>
          <w:top w:val="nil"/>
          <w:left w:val="nil"/>
          <w:bottom w:val="nil"/>
          <w:right w:val="nil"/>
          <w:between w:val="nil"/>
        </w:pBdr>
        <w:rPr>
          <w:color w:val="000000"/>
        </w:rPr>
      </w:pPr>
      <w:r>
        <w:rPr>
          <w:b/>
          <w:color w:val="000000"/>
        </w:rPr>
        <w:t xml:space="preserve">Bernice Bing (1936–1998), </w:t>
      </w:r>
      <w:r>
        <w:rPr>
          <w:color w:val="000000"/>
        </w:rPr>
        <w:t xml:space="preserve">or “Bingo,” was a queer Chinese American Abstract Expressionist artist. Born in San Francisco’s Chinatown, Bing’s early life was filled with adversity. Orphaned at the age of 6, Bing lived in a variety of homes including an orphanage, her grandmother’s, and with several white foster families. The Queer Cultural Exchange writes, “Through art, Bing dealt with the remoteness of her family and life set in a transplanted culture and the non-Asian world she encountered.” In 1958, after being awarded a scholarship, Bing began attending California College of Arts and Crafts. Here, under the influence of her professors, Bernice began exploring the intersection of being an American-born, queer, ethnically Chinese artist. Her fascination with East Asian philosophy, especially Zen Buddhism, can be seen throughout her work. In 1961, Bing graduated with an MFA, after transferring to what is now known as the San Francisco Art Institute. She established herself in the San Francisco art scene, mingling with the Beat movement. Bernice Bing was a devoted artist and activist, who was responsible for supporting many arts organizations throughout the Bay Area, such as </w:t>
      </w:r>
      <w:proofErr w:type="spellStart"/>
      <w:r>
        <w:rPr>
          <w:color w:val="000000"/>
        </w:rPr>
        <w:t>SomArts</w:t>
      </w:r>
      <w:proofErr w:type="spellEnd"/>
      <w:r>
        <w:rPr>
          <w:color w:val="000000"/>
        </w:rPr>
        <w:t xml:space="preserve">. Bing’s contributions to the New York-centric, male-dominated field of Abstract Expressionism were overlooked during her life, but her work of exploring identity and supporting the arts are contributions that will inspire generations to come. </w:t>
      </w:r>
    </w:p>
    <w:p w:rsidR="00CD1F11" w:rsidRDefault="00CD1F11">
      <w:pPr>
        <w:pBdr>
          <w:top w:val="nil"/>
          <w:left w:val="nil"/>
          <w:bottom w:val="nil"/>
          <w:right w:val="nil"/>
          <w:between w:val="nil"/>
        </w:pBdr>
        <w:rPr>
          <w:color w:val="000000"/>
        </w:rPr>
      </w:pPr>
    </w:p>
    <w:p w:rsidR="00CD1F11" w:rsidRDefault="009E1320">
      <w:pPr>
        <w:pBdr>
          <w:top w:val="nil"/>
          <w:left w:val="nil"/>
          <w:bottom w:val="nil"/>
          <w:right w:val="nil"/>
          <w:between w:val="nil"/>
        </w:pBdr>
        <w:rPr>
          <w:b/>
          <w:color w:val="000000"/>
        </w:rPr>
      </w:pPr>
      <w:r>
        <w:rPr>
          <w:b/>
          <w:color w:val="000000"/>
        </w:rPr>
        <w:t>Lesson Plans/ Activities</w:t>
      </w:r>
    </w:p>
    <w:p w:rsidR="00CD1F11" w:rsidRDefault="009E1320">
      <w:pPr>
        <w:pBdr>
          <w:top w:val="nil"/>
          <w:left w:val="nil"/>
          <w:bottom w:val="nil"/>
          <w:right w:val="nil"/>
          <w:between w:val="nil"/>
        </w:pBdr>
        <w:rPr>
          <w:color w:val="000000"/>
        </w:rPr>
      </w:pPr>
      <w:r>
        <w:rPr>
          <w:color w:val="000000"/>
        </w:rPr>
        <w:t xml:space="preserve">In </w:t>
      </w:r>
      <w:r w:rsidR="00062B17">
        <w:rPr>
          <w:color w:val="000000"/>
        </w:rPr>
        <w:t xml:space="preserve">this Bing inspired </w:t>
      </w:r>
      <w:r>
        <w:rPr>
          <w:color w:val="000000"/>
        </w:rPr>
        <w:t xml:space="preserve">Teacher Packet, students and teachers will have the ability to investigate the following </w:t>
      </w:r>
      <w:proofErr w:type="gramStart"/>
      <w:r>
        <w:rPr>
          <w:color w:val="000000"/>
        </w:rPr>
        <w:t>prompts :</w:t>
      </w:r>
      <w:proofErr w:type="gramEnd"/>
      <w:r>
        <w:rPr>
          <w:color w:val="000000"/>
        </w:rPr>
        <w:t xml:space="preserve"> </w:t>
      </w:r>
    </w:p>
    <w:p w:rsidR="00CD1F11" w:rsidRDefault="009E1320">
      <w:pPr>
        <w:numPr>
          <w:ilvl w:val="0"/>
          <w:numId w:val="5"/>
        </w:numPr>
        <w:pBdr>
          <w:top w:val="nil"/>
          <w:left w:val="nil"/>
          <w:bottom w:val="nil"/>
          <w:right w:val="nil"/>
          <w:between w:val="nil"/>
        </w:pBdr>
      </w:pPr>
      <w:r>
        <w:rPr>
          <w:color w:val="000000"/>
        </w:rPr>
        <w:t xml:space="preserve">Bing’s artistic style and influences from Zen artist </w:t>
      </w:r>
      <w:proofErr w:type="spellStart"/>
      <w:r>
        <w:rPr>
          <w:color w:val="000000"/>
        </w:rPr>
        <w:t>Saburo</w:t>
      </w:r>
      <w:proofErr w:type="spellEnd"/>
      <w:r>
        <w:rPr>
          <w:color w:val="000000"/>
        </w:rPr>
        <w:t xml:space="preserve"> Hasegawa</w:t>
      </w:r>
      <w:r w:rsidR="000555D8">
        <w:rPr>
          <w:color w:val="000000"/>
        </w:rPr>
        <w:t xml:space="preserve"> (grades 1</w:t>
      </w:r>
      <w:r w:rsidR="000555D8" w:rsidRPr="000555D8">
        <w:rPr>
          <w:color w:val="000000"/>
          <w:vertAlign w:val="superscript"/>
        </w:rPr>
        <w:t>st</w:t>
      </w:r>
      <w:r w:rsidR="000555D8">
        <w:rPr>
          <w:color w:val="000000"/>
        </w:rPr>
        <w:t xml:space="preserve"> -8</w:t>
      </w:r>
      <w:r w:rsidR="000555D8" w:rsidRPr="000555D8">
        <w:rPr>
          <w:color w:val="000000"/>
          <w:vertAlign w:val="superscript"/>
        </w:rPr>
        <w:t>th</w:t>
      </w:r>
      <w:r w:rsidR="000555D8">
        <w:rPr>
          <w:color w:val="000000"/>
        </w:rPr>
        <w:t xml:space="preserve">) </w:t>
      </w:r>
    </w:p>
    <w:p w:rsidR="000555D8" w:rsidRDefault="009E1320" w:rsidP="000555D8">
      <w:pPr>
        <w:numPr>
          <w:ilvl w:val="0"/>
          <w:numId w:val="5"/>
        </w:numPr>
        <w:pBdr>
          <w:top w:val="nil"/>
          <w:left w:val="nil"/>
          <w:bottom w:val="nil"/>
          <w:right w:val="nil"/>
          <w:between w:val="nil"/>
        </w:pBdr>
      </w:pPr>
      <w:r>
        <w:rPr>
          <w:color w:val="000000"/>
        </w:rPr>
        <w:t xml:space="preserve">A </w:t>
      </w:r>
      <w:r w:rsidR="00062B17">
        <w:rPr>
          <w:color w:val="000000"/>
        </w:rPr>
        <w:t>Re</w:t>
      </w:r>
      <w:r>
        <w:rPr>
          <w:color w:val="000000"/>
        </w:rPr>
        <w:t xml:space="preserve">search </w:t>
      </w:r>
      <w:r w:rsidR="00062B17">
        <w:rPr>
          <w:color w:val="000000"/>
        </w:rPr>
        <w:t>A</w:t>
      </w:r>
      <w:r>
        <w:rPr>
          <w:color w:val="000000"/>
        </w:rPr>
        <w:t xml:space="preserve">ssignment to </w:t>
      </w:r>
      <w:r w:rsidR="00062B17">
        <w:rPr>
          <w:color w:val="000000"/>
        </w:rPr>
        <w:t>Ex</w:t>
      </w:r>
      <w:r>
        <w:rPr>
          <w:color w:val="000000"/>
        </w:rPr>
        <w:t xml:space="preserve">plore the </w:t>
      </w:r>
      <w:r w:rsidR="00062B17">
        <w:rPr>
          <w:color w:val="000000"/>
        </w:rPr>
        <w:t>H</w:t>
      </w:r>
      <w:r>
        <w:rPr>
          <w:color w:val="000000"/>
        </w:rPr>
        <w:t xml:space="preserve">istory and </w:t>
      </w:r>
      <w:r w:rsidR="00062B17">
        <w:rPr>
          <w:color w:val="000000"/>
        </w:rPr>
        <w:t>C</w:t>
      </w:r>
      <w:r>
        <w:rPr>
          <w:color w:val="000000"/>
        </w:rPr>
        <w:t xml:space="preserve">ontributions of </w:t>
      </w:r>
      <w:r w:rsidR="00062B17">
        <w:rPr>
          <w:color w:val="000000"/>
        </w:rPr>
        <w:t>S</w:t>
      </w:r>
      <w:r>
        <w:rPr>
          <w:color w:val="000000"/>
        </w:rPr>
        <w:t xml:space="preserve">everal </w:t>
      </w:r>
      <w:r w:rsidR="00062B17">
        <w:rPr>
          <w:color w:val="000000"/>
        </w:rPr>
        <w:t>B</w:t>
      </w:r>
      <w:r>
        <w:rPr>
          <w:color w:val="000000"/>
        </w:rPr>
        <w:t xml:space="preserve">ay </w:t>
      </w:r>
      <w:r w:rsidR="00062B17">
        <w:rPr>
          <w:color w:val="000000"/>
        </w:rPr>
        <w:t>A</w:t>
      </w:r>
      <w:r>
        <w:rPr>
          <w:color w:val="000000"/>
        </w:rPr>
        <w:t xml:space="preserve">rea </w:t>
      </w:r>
      <w:r w:rsidR="00062B17">
        <w:rPr>
          <w:color w:val="000000"/>
        </w:rPr>
        <w:t>A</w:t>
      </w:r>
      <w:r>
        <w:rPr>
          <w:color w:val="000000"/>
        </w:rPr>
        <w:t xml:space="preserve">rts </w:t>
      </w:r>
      <w:r w:rsidR="00062B17">
        <w:rPr>
          <w:color w:val="000000"/>
        </w:rPr>
        <w:t>O</w:t>
      </w:r>
      <w:r>
        <w:rPr>
          <w:color w:val="000000"/>
        </w:rPr>
        <w:t xml:space="preserve">rganizations </w:t>
      </w:r>
      <w:r w:rsidR="00062B17">
        <w:rPr>
          <w:color w:val="000000"/>
        </w:rPr>
        <w:t>A</w:t>
      </w:r>
      <w:r>
        <w:rPr>
          <w:color w:val="000000"/>
        </w:rPr>
        <w:t xml:space="preserve">ffiliated with Bing </w:t>
      </w:r>
      <w:r w:rsidR="000555D8">
        <w:rPr>
          <w:color w:val="000000"/>
        </w:rPr>
        <w:t>(grades 3</w:t>
      </w:r>
      <w:r w:rsidR="000555D8" w:rsidRPr="000555D8">
        <w:rPr>
          <w:color w:val="000000"/>
          <w:vertAlign w:val="superscript"/>
        </w:rPr>
        <w:t>rd</w:t>
      </w:r>
      <w:r w:rsidR="000555D8">
        <w:rPr>
          <w:color w:val="000000"/>
        </w:rPr>
        <w:t xml:space="preserve"> – 7</w:t>
      </w:r>
      <w:r w:rsidR="000555D8" w:rsidRPr="000555D8">
        <w:rPr>
          <w:color w:val="000000"/>
          <w:vertAlign w:val="superscript"/>
        </w:rPr>
        <w:t>th</w:t>
      </w:r>
      <w:r w:rsidR="000555D8">
        <w:rPr>
          <w:color w:val="000000"/>
        </w:rPr>
        <w:t>)</w:t>
      </w:r>
      <w:r w:rsidR="00062B17">
        <w:rPr>
          <w:color w:val="000000"/>
        </w:rPr>
        <w:t xml:space="preserve">. </w:t>
      </w:r>
    </w:p>
    <w:p w:rsidR="00CD1F11" w:rsidRDefault="009E1320">
      <w:pPr>
        <w:numPr>
          <w:ilvl w:val="0"/>
          <w:numId w:val="5"/>
        </w:numPr>
        <w:pBdr>
          <w:top w:val="nil"/>
          <w:left w:val="nil"/>
          <w:bottom w:val="nil"/>
          <w:right w:val="nil"/>
          <w:between w:val="nil"/>
        </w:pBdr>
      </w:pPr>
      <w:r>
        <w:rPr>
          <w:color w:val="000000"/>
        </w:rPr>
        <w:t xml:space="preserve">Intersectionality </w:t>
      </w:r>
      <w:r w:rsidR="00062B17">
        <w:rPr>
          <w:color w:val="000000"/>
        </w:rPr>
        <w:t>T</w:t>
      </w:r>
      <w:r>
        <w:rPr>
          <w:color w:val="000000"/>
        </w:rPr>
        <w:t xml:space="preserve">hrough the </w:t>
      </w:r>
      <w:r w:rsidR="00062B17">
        <w:rPr>
          <w:color w:val="000000"/>
        </w:rPr>
        <w:t>Le</w:t>
      </w:r>
      <w:r>
        <w:rPr>
          <w:color w:val="000000"/>
        </w:rPr>
        <w:t>ns of Bing’s Identity</w:t>
      </w:r>
      <w:r w:rsidR="000555D8">
        <w:rPr>
          <w:color w:val="000000"/>
        </w:rPr>
        <w:t xml:space="preserve"> (grades 6</w:t>
      </w:r>
      <w:r w:rsidR="000555D8" w:rsidRPr="000555D8">
        <w:rPr>
          <w:color w:val="000000"/>
          <w:vertAlign w:val="superscript"/>
        </w:rPr>
        <w:t>th</w:t>
      </w:r>
      <w:r w:rsidR="000555D8">
        <w:rPr>
          <w:color w:val="000000"/>
        </w:rPr>
        <w:t>- 12</w:t>
      </w:r>
      <w:r w:rsidR="000555D8" w:rsidRPr="000555D8">
        <w:rPr>
          <w:color w:val="000000"/>
          <w:vertAlign w:val="superscript"/>
        </w:rPr>
        <w:t>th</w:t>
      </w:r>
      <w:r w:rsidR="000555D8">
        <w:rPr>
          <w:color w:val="000000"/>
        </w:rPr>
        <w:t xml:space="preserve"> and beyond)</w:t>
      </w:r>
    </w:p>
    <w:p w:rsidR="00CD1F11" w:rsidRDefault="009E1320">
      <w:pPr>
        <w:numPr>
          <w:ilvl w:val="0"/>
          <w:numId w:val="5"/>
        </w:numPr>
        <w:pBdr>
          <w:top w:val="nil"/>
          <w:left w:val="nil"/>
          <w:bottom w:val="nil"/>
          <w:right w:val="nil"/>
          <w:between w:val="nil"/>
        </w:pBdr>
      </w:pPr>
      <w:r>
        <w:rPr>
          <w:color w:val="000000"/>
        </w:rPr>
        <w:t xml:space="preserve">The </w:t>
      </w:r>
      <w:r w:rsidR="00062B17">
        <w:rPr>
          <w:color w:val="000000"/>
        </w:rPr>
        <w:t>I</w:t>
      </w:r>
      <w:r>
        <w:rPr>
          <w:color w:val="000000"/>
        </w:rPr>
        <w:t xml:space="preserve">nfluence of Zen Buddhism </w:t>
      </w:r>
      <w:r w:rsidR="00062B17">
        <w:rPr>
          <w:color w:val="000000"/>
        </w:rPr>
        <w:t>B</w:t>
      </w:r>
      <w:r>
        <w:rPr>
          <w:color w:val="000000"/>
        </w:rPr>
        <w:t xml:space="preserve">eliefs and </w:t>
      </w:r>
      <w:r w:rsidR="00062B17">
        <w:rPr>
          <w:color w:val="000000"/>
        </w:rPr>
        <w:t>C</w:t>
      </w:r>
      <w:r>
        <w:rPr>
          <w:color w:val="000000"/>
        </w:rPr>
        <w:t xml:space="preserve">alligraphy in Bing’s art, </w:t>
      </w:r>
      <w:r w:rsidR="000555D8">
        <w:rPr>
          <w:color w:val="000000"/>
        </w:rPr>
        <w:t>(grades 5</w:t>
      </w:r>
      <w:r w:rsidR="000555D8" w:rsidRPr="000555D8">
        <w:rPr>
          <w:color w:val="000000"/>
          <w:vertAlign w:val="superscript"/>
        </w:rPr>
        <w:t>th</w:t>
      </w:r>
      <w:r w:rsidR="000555D8">
        <w:rPr>
          <w:color w:val="000000"/>
        </w:rPr>
        <w:t xml:space="preserve"> and beyond) </w:t>
      </w:r>
    </w:p>
    <w:p w:rsidR="00CD1F11" w:rsidRDefault="009E1320">
      <w:pPr>
        <w:numPr>
          <w:ilvl w:val="1"/>
          <w:numId w:val="5"/>
        </w:numPr>
        <w:pBdr>
          <w:top w:val="nil"/>
          <w:left w:val="nil"/>
          <w:bottom w:val="nil"/>
          <w:right w:val="nil"/>
          <w:between w:val="nil"/>
        </w:pBdr>
      </w:pPr>
      <w:r>
        <w:rPr>
          <w:color w:val="000000"/>
        </w:rPr>
        <w:t xml:space="preserve">Optional </w:t>
      </w:r>
      <w:proofErr w:type="spellStart"/>
      <w:r w:rsidR="00062B17">
        <w:rPr>
          <w:color w:val="000000"/>
        </w:rPr>
        <w:t>B</w:t>
      </w:r>
      <w:r>
        <w:rPr>
          <w:color w:val="000000"/>
        </w:rPr>
        <w:t>rushpainting</w:t>
      </w:r>
      <w:proofErr w:type="spellEnd"/>
      <w:r>
        <w:rPr>
          <w:color w:val="000000"/>
        </w:rPr>
        <w:t xml:space="preserve"> </w:t>
      </w:r>
      <w:r w:rsidR="00062B17">
        <w:rPr>
          <w:color w:val="000000"/>
        </w:rPr>
        <w:t>E</w:t>
      </w:r>
      <w:r>
        <w:rPr>
          <w:color w:val="000000"/>
        </w:rPr>
        <w:t xml:space="preserve">xtension—Bernice Bing-inspired art project </w:t>
      </w:r>
      <w:r w:rsidR="000555D8">
        <w:rPr>
          <w:color w:val="000000"/>
        </w:rPr>
        <w:t>(grades 3</w:t>
      </w:r>
      <w:r w:rsidR="000555D8" w:rsidRPr="000555D8">
        <w:rPr>
          <w:color w:val="000000"/>
          <w:vertAlign w:val="superscript"/>
        </w:rPr>
        <w:t>rd</w:t>
      </w:r>
      <w:r w:rsidR="000555D8">
        <w:rPr>
          <w:color w:val="000000"/>
        </w:rPr>
        <w:t>-12</w:t>
      </w:r>
      <w:r w:rsidR="000555D8" w:rsidRPr="000555D8">
        <w:rPr>
          <w:color w:val="000000"/>
          <w:vertAlign w:val="superscript"/>
        </w:rPr>
        <w:t>th</w:t>
      </w:r>
      <w:r w:rsidR="000555D8">
        <w:rPr>
          <w:color w:val="000000"/>
        </w:rPr>
        <w:t xml:space="preserve">) </w:t>
      </w:r>
    </w:p>
    <w:p w:rsidR="00CD1F11" w:rsidRDefault="00CD1F11">
      <w:pPr>
        <w:pBdr>
          <w:top w:val="nil"/>
          <w:left w:val="nil"/>
          <w:bottom w:val="nil"/>
          <w:right w:val="nil"/>
          <w:between w:val="nil"/>
        </w:pBdr>
        <w:rPr>
          <w:color w:val="000000"/>
        </w:rPr>
      </w:pPr>
    </w:p>
    <w:p w:rsidR="00CD1F11" w:rsidRDefault="009E1320">
      <w:pPr>
        <w:pBdr>
          <w:top w:val="nil"/>
          <w:left w:val="nil"/>
          <w:bottom w:val="nil"/>
          <w:right w:val="nil"/>
          <w:between w:val="nil"/>
        </w:pBdr>
        <w:rPr>
          <w:color w:val="000000"/>
        </w:rPr>
      </w:pPr>
      <w:r>
        <w:rPr>
          <w:b/>
          <w:color w:val="000000"/>
        </w:rPr>
        <w:t xml:space="preserve">Keywords/Object of Study: </w:t>
      </w:r>
      <w:r>
        <w:rPr>
          <w:color w:val="000000"/>
        </w:rPr>
        <w:t xml:space="preserve">Intersectionality, Abstract Expressionism, Asian-American Female Artists, Bay Area Artists, Queer Artists of Color, Abstract Zen Art, East Asian </w:t>
      </w:r>
      <w:r w:rsidR="000555D8">
        <w:rPr>
          <w:color w:val="000000"/>
        </w:rPr>
        <w:t>Philosophy</w:t>
      </w:r>
      <w:r>
        <w:rPr>
          <w:color w:val="000000"/>
        </w:rPr>
        <w:t xml:space="preserve">, Buddhist </w:t>
      </w:r>
      <w:r w:rsidR="000555D8">
        <w:rPr>
          <w:color w:val="000000"/>
        </w:rPr>
        <w:t>Philosophy</w:t>
      </w:r>
      <w:r>
        <w:rPr>
          <w:color w:val="000000"/>
        </w:rPr>
        <w:t xml:space="preserve">, Zen </w:t>
      </w:r>
      <w:r w:rsidR="000555D8">
        <w:rPr>
          <w:color w:val="000000"/>
        </w:rPr>
        <w:t>Philosophy</w:t>
      </w:r>
      <w:r>
        <w:rPr>
          <w:color w:val="000000"/>
        </w:rPr>
        <w:t>, Appropriation, Arts Organizations, Arts Advocates</w:t>
      </w:r>
    </w:p>
    <w:p w:rsidR="00CD1F11" w:rsidRDefault="00CD1F11">
      <w:pPr>
        <w:pBdr>
          <w:top w:val="nil"/>
          <w:left w:val="nil"/>
          <w:bottom w:val="nil"/>
          <w:right w:val="nil"/>
          <w:between w:val="nil"/>
        </w:pBdr>
        <w:rPr>
          <w:color w:val="000000"/>
        </w:rPr>
      </w:pPr>
    </w:p>
    <w:p w:rsidR="00CD1F11" w:rsidRDefault="009E1320">
      <w:pPr>
        <w:rPr>
          <w:b/>
        </w:rPr>
      </w:pPr>
      <w:r>
        <w:rPr>
          <w:b/>
        </w:rPr>
        <w:t xml:space="preserve">Vocabulary  </w:t>
      </w:r>
    </w:p>
    <w:p w:rsidR="00CD1F11" w:rsidRDefault="009E1320">
      <w:pPr>
        <w:pBdr>
          <w:top w:val="nil"/>
          <w:left w:val="nil"/>
          <w:bottom w:val="nil"/>
          <w:right w:val="nil"/>
          <w:between w:val="nil"/>
        </w:pBdr>
        <w:rPr>
          <w:color w:val="000000"/>
        </w:rPr>
      </w:pPr>
      <w:r>
        <w:rPr>
          <w:i/>
          <w:color w:val="000000"/>
        </w:rPr>
        <w:t xml:space="preserve">Abstract Expressionism </w:t>
      </w:r>
      <w:r>
        <w:rPr>
          <w:color w:val="000000"/>
        </w:rPr>
        <w:t>(noun)</w:t>
      </w:r>
    </w:p>
    <w:p w:rsidR="00CD1F11" w:rsidRDefault="009E1320">
      <w:pPr>
        <w:pBdr>
          <w:top w:val="nil"/>
          <w:left w:val="nil"/>
          <w:bottom w:val="nil"/>
          <w:right w:val="nil"/>
          <w:between w:val="nil"/>
        </w:pBdr>
        <w:rPr>
          <w:color w:val="000000"/>
        </w:rPr>
      </w:pPr>
      <w:r>
        <w:rPr>
          <w:color w:val="000000"/>
        </w:rPr>
        <w:t>“is a term applied to a movement in American painting that flourished in New York City after World War II, sometimes referred to as the New York School or, more narrowly, as action painting. The varied work produced by the Abstract Expressionists resists definition as a cohesive style; instead, these artists shared an interest in using abstraction to convey strong emotional or expressive content.</w:t>
      </w:r>
    </w:p>
    <w:p w:rsidR="00CD1F11" w:rsidRDefault="00CD1F11">
      <w:pPr>
        <w:pBdr>
          <w:top w:val="nil"/>
          <w:left w:val="nil"/>
          <w:bottom w:val="nil"/>
          <w:right w:val="nil"/>
          <w:between w:val="nil"/>
        </w:pBdr>
        <w:rPr>
          <w:color w:val="000000"/>
        </w:rPr>
      </w:pPr>
    </w:p>
    <w:p w:rsidR="00CD1F11" w:rsidRDefault="009E1320">
      <w:pPr>
        <w:pBdr>
          <w:top w:val="nil"/>
          <w:left w:val="nil"/>
          <w:bottom w:val="nil"/>
          <w:right w:val="nil"/>
          <w:between w:val="nil"/>
        </w:pBdr>
        <w:rPr>
          <w:color w:val="000000"/>
        </w:rPr>
      </w:pPr>
      <w:r>
        <w:rPr>
          <w:color w:val="000000"/>
        </w:rPr>
        <w:lastRenderedPageBreak/>
        <w:t xml:space="preserve">Abstract Expressionism is best known for large-scale paintings that break away from traditional processes, often taking the canvas off of the easel and using unconventional materials such as house paint. While Abstract Expressionism is often considered for its advancements in painting, its ideas had deep resonance in many mediums, including drawing and sculpture.” </w:t>
      </w:r>
    </w:p>
    <w:p w:rsidR="00CD1F11" w:rsidRDefault="009E1320">
      <w:pPr>
        <w:pBdr>
          <w:top w:val="nil"/>
          <w:left w:val="nil"/>
          <w:bottom w:val="nil"/>
          <w:right w:val="nil"/>
          <w:between w:val="nil"/>
        </w:pBdr>
        <w:ind w:left="720"/>
        <w:rPr>
          <w:color w:val="000000"/>
        </w:rPr>
      </w:pPr>
      <w:r>
        <w:rPr>
          <w:color w:val="000000"/>
        </w:rPr>
        <w:t xml:space="preserve">Source: </w:t>
      </w:r>
      <w:proofErr w:type="spellStart"/>
      <w:r>
        <w:rPr>
          <w:color w:val="000000"/>
        </w:rPr>
        <w:t>MomaLearning</w:t>
      </w:r>
      <w:proofErr w:type="spellEnd"/>
      <w:r>
        <w:rPr>
          <w:color w:val="000000"/>
        </w:rPr>
        <w:t xml:space="preserve">, Abstract Expressionism </w:t>
      </w:r>
    </w:p>
    <w:p w:rsidR="00CD1F11" w:rsidRDefault="00CD1F11">
      <w:pPr>
        <w:pBdr>
          <w:top w:val="nil"/>
          <w:left w:val="nil"/>
          <w:bottom w:val="nil"/>
          <w:right w:val="nil"/>
          <w:between w:val="nil"/>
        </w:pBdr>
        <w:rPr>
          <w:color w:val="000000"/>
        </w:rPr>
      </w:pPr>
    </w:p>
    <w:p w:rsidR="00CD1F11" w:rsidRDefault="009E1320">
      <w:pPr>
        <w:pBdr>
          <w:top w:val="nil"/>
          <w:left w:val="nil"/>
          <w:bottom w:val="nil"/>
          <w:right w:val="nil"/>
          <w:between w:val="nil"/>
        </w:pBdr>
        <w:rPr>
          <w:color w:val="000000"/>
        </w:rPr>
      </w:pPr>
      <w:r>
        <w:rPr>
          <w:color w:val="000000"/>
        </w:rPr>
        <w:tab/>
      </w:r>
    </w:p>
    <w:p w:rsidR="00CD1F11" w:rsidRDefault="00CD1F11">
      <w:pPr>
        <w:pBdr>
          <w:top w:val="nil"/>
          <w:left w:val="nil"/>
          <w:bottom w:val="nil"/>
          <w:right w:val="nil"/>
          <w:between w:val="nil"/>
        </w:pBdr>
        <w:rPr>
          <w:color w:val="000000"/>
          <w:u w:val="single"/>
        </w:rPr>
      </w:pPr>
    </w:p>
    <w:p w:rsidR="00CD1F11" w:rsidRDefault="00CD1F11">
      <w:pPr>
        <w:pBdr>
          <w:top w:val="nil"/>
          <w:left w:val="nil"/>
          <w:bottom w:val="nil"/>
          <w:right w:val="nil"/>
          <w:between w:val="nil"/>
        </w:pBdr>
        <w:rPr>
          <w:color w:val="000000"/>
          <w:u w:val="single"/>
        </w:rPr>
      </w:pPr>
    </w:p>
    <w:p w:rsidR="00CD1F11" w:rsidRDefault="00CD1F11">
      <w:pPr>
        <w:pBdr>
          <w:top w:val="nil"/>
          <w:left w:val="nil"/>
          <w:bottom w:val="nil"/>
          <w:right w:val="nil"/>
          <w:between w:val="nil"/>
        </w:pBdr>
        <w:rPr>
          <w:color w:val="000000"/>
          <w:u w:val="single"/>
        </w:rPr>
      </w:pPr>
    </w:p>
    <w:p w:rsidR="00CD1F11" w:rsidRDefault="00CD1F11">
      <w:pPr>
        <w:pBdr>
          <w:top w:val="nil"/>
          <w:left w:val="nil"/>
          <w:bottom w:val="nil"/>
          <w:right w:val="nil"/>
          <w:between w:val="nil"/>
        </w:pBdr>
        <w:rPr>
          <w:color w:val="000000"/>
          <w:u w:val="single"/>
        </w:rPr>
      </w:pPr>
    </w:p>
    <w:p w:rsidR="00CD1F11" w:rsidRDefault="00CD1F11">
      <w:pPr>
        <w:pBdr>
          <w:top w:val="nil"/>
          <w:left w:val="nil"/>
          <w:bottom w:val="nil"/>
          <w:right w:val="nil"/>
          <w:between w:val="nil"/>
        </w:pBdr>
        <w:rPr>
          <w:color w:val="000000"/>
          <w:u w:val="single"/>
        </w:rPr>
      </w:pPr>
    </w:p>
    <w:p w:rsidR="00CD1F11" w:rsidRDefault="00CD1F11">
      <w:pPr>
        <w:pBdr>
          <w:top w:val="nil"/>
          <w:left w:val="nil"/>
          <w:bottom w:val="nil"/>
          <w:right w:val="nil"/>
          <w:between w:val="nil"/>
        </w:pBdr>
        <w:rPr>
          <w:color w:val="000000"/>
          <w:u w:val="single"/>
        </w:rPr>
      </w:pPr>
    </w:p>
    <w:p w:rsidR="00CD1F11" w:rsidRDefault="00CD1F11">
      <w:pPr>
        <w:pBdr>
          <w:top w:val="nil"/>
          <w:left w:val="nil"/>
          <w:bottom w:val="nil"/>
          <w:right w:val="nil"/>
          <w:between w:val="nil"/>
        </w:pBdr>
        <w:rPr>
          <w:color w:val="000000"/>
          <w:u w:val="single"/>
        </w:rPr>
      </w:pPr>
    </w:p>
    <w:p w:rsidR="00CD1F11" w:rsidRDefault="00CD1F11">
      <w:pPr>
        <w:pBdr>
          <w:top w:val="nil"/>
          <w:left w:val="nil"/>
          <w:bottom w:val="nil"/>
          <w:right w:val="nil"/>
          <w:between w:val="nil"/>
        </w:pBdr>
        <w:rPr>
          <w:color w:val="000000"/>
          <w:u w:val="single"/>
        </w:rPr>
      </w:pPr>
    </w:p>
    <w:p w:rsidR="00CD1F11" w:rsidRDefault="00CD1F11">
      <w:pPr>
        <w:pBdr>
          <w:top w:val="nil"/>
          <w:left w:val="nil"/>
          <w:bottom w:val="nil"/>
          <w:right w:val="nil"/>
          <w:between w:val="nil"/>
        </w:pBdr>
        <w:rPr>
          <w:color w:val="000000"/>
          <w:u w:val="single"/>
        </w:rPr>
      </w:pPr>
    </w:p>
    <w:p w:rsidR="00CD1F11" w:rsidRDefault="00CD1F11">
      <w:pPr>
        <w:pBdr>
          <w:top w:val="nil"/>
          <w:left w:val="nil"/>
          <w:bottom w:val="nil"/>
          <w:right w:val="nil"/>
          <w:between w:val="nil"/>
        </w:pBdr>
        <w:rPr>
          <w:color w:val="000000"/>
          <w:u w:val="single"/>
        </w:rPr>
      </w:pPr>
    </w:p>
    <w:p w:rsidR="00CD1F11" w:rsidRDefault="00CD1F11">
      <w:pPr>
        <w:pBdr>
          <w:top w:val="nil"/>
          <w:left w:val="nil"/>
          <w:bottom w:val="nil"/>
          <w:right w:val="nil"/>
          <w:between w:val="nil"/>
        </w:pBdr>
        <w:rPr>
          <w:color w:val="000000"/>
          <w:u w:val="single"/>
        </w:rPr>
      </w:pPr>
    </w:p>
    <w:p w:rsidR="00CD1F11" w:rsidRDefault="00CD1F11">
      <w:pPr>
        <w:pBdr>
          <w:top w:val="nil"/>
          <w:left w:val="nil"/>
          <w:bottom w:val="nil"/>
          <w:right w:val="nil"/>
          <w:between w:val="nil"/>
        </w:pBdr>
        <w:rPr>
          <w:color w:val="000000"/>
          <w:u w:val="single"/>
        </w:rPr>
      </w:pPr>
    </w:p>
    <w:p w:rsidR="00CD1F11" w:rsidRDefault="00CD1F11">
      <w:pPr>
        <w:pBdr>
          <w:top w:val="nil"/>
          <w:left w:val="nil"/>
          <w:bottom w:val="nil"/>
          <w:right w:val="nil"/>
          <w:between w:val="nil"/>
        </w:pBdr>
        <w:rPr>
          <w:color w:val="000000"/>
          <w:u w:val="single"/>
        </w:rPr>
      </w:pPr>
    </w:p>
    <w:p w:rsidR="00CD1F11" w:rsidRDefault="00CD1F11">
      <w:pPr>
        <w:pBdr>
          <w:top w:val="nil"/>
          <w:left w:val="nil"/>
          <w:bottom w:val="nil"/>
          <w:right w:val="nil"/>
          <w:between w:val="nil"/>
        </w:pBdr>
        <w:rPr>
          <w:color w:val="000000"/>
          <w:u w:val="single"/>
        </w:rPr>
      </w:pPr>
    </w:p>
    <w:p w:rsidR="00CD1F11" w:rsidRDefault="00CD1F11">
      <w:pPr>
        <w:pBdr>
          <w:top w:val="nil"/>
          <w:left w:val="nil"/>
          <w:bottom w:val="nil"/>
          <w:right w:val="nil"/>
          <w:between w:val="nil"/>
        </w:pBdr>
        <w:rPr>
          <w:color w:val="000000"/>
          <w:u w:val="single"/>
        </w:rPr>
      </w:pPr>
    </w:p>
    <w:p w:rsidR="00CD1F11" w:rsidRDefault="00CD1F11">
      <w:pPr>
        <w:pBdr>
          <w:top w:val="nil"/>
          <w:left w:val="nil"/>
          <w:bottom w:val="nil"/>
          <w:right w:val="nil"/>
          <w:between w:val="nil"/>
        </w:pBdr>
        <w:rPr>
          <w:color w:val="000000"/>
          <w:u w:val="single"/>
        </w:rPr>
      </w:pPr>
    </w:p>
    <w:p w:rsidR="00CD1F11" w:rsidRDefault="00CD1F11">
      <w:pPr>
        <w:pBdr>
          <w:top w:val="nil"/>
          <w:left w:val="nil"/>
          <w:bottom w:val="nil"/>
          <w:right w:val="nil"/>
          <w:between w:val="nil"/>
        </w:pBdr>
        <w:rPr>
          <w:color w:val="000000"/>
          <w:u w:val="single"/>
        </w:rPr>
      </w:pPr>
    </w:p>
    <w:p w:rsidR="00CD1F11" w:rsidRDefault="00CD1F11">
      <w:pPr>
        <w:pBdr>
          <w:top w:val="nil"/>
          <w:left w:val="nil"/>
          <w:bottom w:val="nil"/>
          <w:right w:val="nil"/>
          <w:between w:val="nil"/>
        </w:pBdr>
        <w:rPr>
          <w:color w:val="000000"/>
          <w:u w:val="single"/>
        </w:rPr>
      </w:pPr>
    </w:p>
    <w:p w:rsidR="00CD1F11" w:rsidRDefault="00CD1F11">
      <w:pPr>
        <w:pBdr>
          <w:top w:val="nil"/>
          <w:left w:val="nil"/>
          <w:bottom w:val="nil"/>
          <w:right w:val="nil"/>
          <w:between w:val="nil"/>
        </w:pBdr>
        <w:rPr>
          <w:color w:val="000000"/>
          <w:u w:val="single"/>
        </w:rPr>
      </w:pPr>
    </w:p>
    <w:p w:rsidR="00CD1F11" w:rsidRDefault="00CD1F11">
      <w:pPr>
        <w:pBdr>
          <w:top w:val="nil"/>
          <w:left w:val="nil"/>
          <w:bottom w:val="nil"/>
          <w:right w:val="nil"/>
          <w:between w:val="nil"/>
        </w:pBdr>
        <w:rPr>
          <w:color w:val="000000"/>
          <w:u w:val="single"/>
        </w:rPr>
      </w:pPr>
    </w:p>
    <w:p w:rsidR="00CD1F11" w:rsidRDefault="00CD1F11">
      <w:pPr>
        <w:pBdr>
          <w:top w:val="nil"/>
          <w:left w:val="nil"/>
          <w:bottom w:val="nil"/>
          <w:right w:val="nil"/>
          <w:between w:val="nil"/>
        </w:pBdr>
        <w:rPr>
          <w:color w:val="000000"/>
          <w:u w:val="single"/>
        </w:rPr>
      </w:pPr>
    </w:p>
    <w:p w:rsidR="00CD1F11" w:rsidRDefault="00CD1F11">
      <w:pPr>
        <w:pBdr>
          <w:top w:val="nil"/>
          <w:left w:val="nil"/>
          <w:bottom w:val="nil"/>
          <w:right w:val="nil"/>
          <w:between w:val="nil"/>
        </w:pBdr>
        <w:rPr>
          <w:color w:val="000000"/>
          <w:u w:val="single"/>
        </w:rPr>
      </w:pPr>
    </w:p>
    <w:p w:rsidR="00CD1F11" w:rsidRDefault="00CD1F11">
      <w:pPr>
        <w:pBdr>
          <w:top w:val="nil"/>
          <w:left w:val="nil"/>
          <w:bottom w:val="nil"/>
          <w:right w:val="nil"/>
          <w:between w:val="nil"/>
        </w:pBdr>
        <w:rPr>
          <w:color w:val="000000"/>
          <w:u w:val="single"/>
        </w:rPr>
      </w:pPr>
    </w:p>
    <w:p w:rsidR="00CD1F11" w:rsidRDefault="00CD1F11">
      <w:pPr>
        <w:pBdr>
          <w:top w:val="nil"/>
          <w:left w:val="nil"/>
          <w:bottom w:val="nil"/>
          <w:right w:val="nil"/>
          <w:between w:val="nil"/>
        </w:pBdr>
        <w:rPr>
          <w:color w:val="000000"/>
          <w:u w:val="single"/>
        </w:rPr>
      </w:pPr>
    </w:p>
    <w:p w:rsidR="00CD1F11" w:rsidRDefault="009E1320">
      <w:pPr>
        <w:pStyle w:val="Heading1"/>
        <w:shd w:val="clear" w:color="auto" w:fill="FFFFFF"/>
        <w:rPr>
          <w:b/>
          <w:sz w:val="32"/>
          <w:szCs w:val="32"/>
        </w:rPr>
      </w:pPr>
      <w:r>
        <w:br w:type="page"/>
      </w:r>
      <w:bookmarkStart w:id="2" w:name="_Toc42516962"/>
      <w:r>
        <w:rPr>
          <w:b/>
          <w:sz w:val="32"/>
          <w:szCs w:val="32"/>
        </w:rPr>
        <w:lastRenderedPageBreak/>
        <w:t>Lesson 1: Compare and Contrast—Hasegawa and Bing (</w:t>
      </w:r>
      <w:r w:rsidR="000555D8">
        <w:rPr>
          <w:b/>
          <w:sz w:val="32"/>
          <w:szCs w:val="32"/>
        </w:rPr>
        <w:t>grades 1</w:t>
      </w:r>
      <w:r w:rsidR="000555D8" w:rsidRPr="000555D8">
        <w:rPr>
          <w:b/>
          <w:sz w:val="32"/>
          <w:szCs w:val="32"/>
          <w:vertAlign w:val="superscript"/>
        </w:rPr>
        <w:t>st</w:t>
      </w:r>
      <w:r w:rsidR="000555D8">
        <w:rPr>
          <w:b/>
          <w:sz w:val="32"/>
          <w:szCs w:val="32"/>
        </w:rPr>
        <w:t xml:space="preserve"> – </w:t>
      </w:r>
      <w:r>
        <w:rPr>
          <w:b/>
          <w:sz w:val="32"/>
          <w:szCs w:val="32"/>
        </w:rPr>
        <w:t>8</w:t>
      </w:r>
      <w:r w:rsidR="000555D8">
        <w:rPr>
          <w:b/>
          <w:sz w:val="32"/>
          <w:szCs w:val="32"/>
        </w:rPr>
        <w:t>th</w:t>
      </w:r>
      <w:r>
        <w:rPr>
          <w:b/>
          <w:sz w:val="32"/>
          <w:szCs w:val="32"/>
        </w:rPr>
        <w:t>)</w:t>
      </w:r>
      <w:bookmarkEnd w:id="2"/>
      <w:r>
        <w:rPr>
          <w:b/>
          <w:sz w:val="32"/>
          <w:szCs w:val="32"/>
        </w:rPr>
        <w:t xml:space="preserve"> </w:t>
      </w:r>
    </w:p>
    <w:p w:rsidR="00CD1F11" w:rsidRDefault="009E1320">
      <w:pPr>
        <w:pBdr>
          <w:top w:val="nil"/>
          <w:left w:val="nil"/>
          <w:bottom w:val="nil"/>
          <w:right w:val="nil"/>
          <w:between w:val="nil"/>
        </w:pBdr>
        <w:shd w:val="clear" w:color="auto" w:fill="FFFFFF"/>
        <w:rPr>
          <w:b/>
          <w:color w:val="000000"/>
          <w:sz w:val="32"/>
          <w:szCs w:val="32"/>
        </w:rPr>
      </w:pPr>
      <w:r>
        <w:rPr>
          <w:b/>
          <w:color w:val="000000"/>
          <w:sz w:val="32"/>
          <w:szCs w:val="32"/>
        </w:rPr>
        <w:t xml:space="preserve"> </w:t>
      </w:r>
      <w:r>
        <w:rPr>
          <w:b/>
          <w:noProof/>
          <w:color w:val="000000"/>
          <w:sz w:val="32"/>
          <w:szCs w:val="32"/>
        </w:rPr>
        <w:drawing>
          <wp:inline distT="114300" distB="114300" distL="114300" distR="114300">
            <wp:extent cx="2153603" cy="1900238"/>
            <wp:effectExtent l="0" t="0" r="0" b="0"/>
            <wp:docPr id="1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2153603" cy="1900238"/>
                    </a:xfrm>
                    <a:prstGeom prst="rect">
                      <a:avLst/>
                    </a:prstGeom>
                    <a:ln/>
                  </pic:spPr>
                </pic:pic>
              </a:graphicData>
            </a:graphic>
          </wp:inline>
        </w:drawing>
      </w:r>
      <w:r>
        <w:rPr>
          <w:b/>
          <w:color w:val="000000"/>
          <w:sz w:val="32"/>
          <w:szCs w:val="32"/>
        </w:rPr>
        <w:t xml:space="preserve">             </w:t>
      </w:r>
      <w:r>
        <w:rPr>
          <w:b/>
          <w:noProof/>
          <w:color w:val="000000"/>
          <w:sz w:val="32"/>
          <w:szCs w:val="32"/>
        </w:rPr>
        <w:drawing>
          <wp:inline distT="114300" distB="114300" distL="114300" distR="114300">
            <wp:extent cx="1652439" cy="2167715"/>
            <wp:effectExtent l="0" t="0" r="0" b="0"/>
            <wp:docPr id="1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1652439" cy="2167715"/>
                    </a:xfrm>
                    <a:prstGeom prst="rect">
                      <a:avLst/>
                    </a:prstGeom>
                    <a:ln/>
                  </pic:spPr>
                </pic:pic>
              </a:graphicData>
            </a:graphic>
          </wp:inline>
        </w:drawing>
      </w:r>
    </w:p>
    <w:p w:rsidR="00062B17" w:rsidRDefault="00062B17" w:rsidP="00062B17">
      <w:pPr>
        <w:autoSpaceDE w:val="0"/>
        <w:autoSpaceDN w:val="0"/>
        <w:adjustRightInd w:val="0"/>
        <w:spacing w:line="240" w:lineRule="auto"/>
        <w:rPr>
          <w:sz w:val="21"/>
          <w:szCs w:val="21"/>
        </w:rPr>
      </w:pPr>
      <w:r w:rsidRPr="00062B17">
        <w:rPr>
          <w:sz w:val="21"/>
          <w:szCs w:val="21"/>
        </w:rPr>
        <w:t xml:space="preserve">Locus of a Butterfly, 1937, </w:t>
      </w:r>
      <w:proofErr w:type="spellStart"/>
      <w:r w:rsidRPr="00062B17">
        <w:rPr>
          <w:sz w:val="21"/>
          <w:szCs w:val="21"/>
        </w:rPr>
        <w:t>Saburo</w:t>
      </w:r>
      <w:proofErr w:type="spellEnd"/>
      <w:r w:rsidRPr="00062B17">
        <w:rPr>
          <w:sz w:val="21"/>
          <w:szCs w:val="21"/>
        </w:rPr>
        <w:t xml:space="preserve"> Hasegawa, Oil on canvas, 130x163 cm. National Museum of Modern Art, Kyoto</w:t>
      </w:r>
    </w:p>
    <w:p w:rsidR="00062B17" w:rsidRPr="00062B17" w:rsidRDefault="00062B17" w:rsidP="00062B17">
      <w:pPr>
        <w:autoSpaceDE w:val="0"/>
        <w:autoSpaceDN w:val="0"/>
        <w:adjustRightInd w:val="0"/>
        <w:spacing w:line="240" w:lineRule="auto"/>
        <w:rPr>
          <w:sz w:val="21"/>
          <w:szCs w:val="21"/>
        </w:rPr>
      </w:pPr>
    </w:p>
    <w:p w:rsidR="00062B17" w:rsidRPr="00062B17" w:rsidRDefault="00062B17" w:rsidP="00062B17">
      <w:pPr>
        <w:pBdr>
          <w:top w:val="nil"/>
          <w:left w:val="nil"/>
          <w:bottom w:val="nil"/>
          <w:right w:val="nil"/>
          <w:between w:val="nil"/>
        </w:pBdr>
        <w:shd w:val="clear" w:color="auto" w:fill="FFFFFF"/>
        <w:rPr>
          <w:b/>
          <w:color w:val="000000"/>
          <w:sz w:val="21"/>
          <w:szCs w:val="21"/>
        </w:rPr>
      </w:pPr>
      <w:r w:rsidRPr="00062B17">
        <w:rPr>
          <w:sz w:val="21"/>
          <w:szCs w:val="21"/>
        </w:rPr>
        <w:t xml:space="preserve">March ’86, 1986, Bernice Bing, Monoprint. Curtesy of the </w:t>
      </w:r>
      <w:proofErr w:type="spellStart"/>
      <w:r w:rsidRPr="00062B17">
        <w:rPr>
          <w:sz w:val="21"/>
          <w:szCs w:val="21"/>
        </w:rPr>
        <w:t>Calabi</w:t>
      </w:r>
      <w:proofErr w:type="spellEnd"/>
      <w:r w:rsidRPr="00062B17">
        <w:rPr>
          <w:sz w:val="21"/>
          <w:szCs w:val="21"/>
        </w:rPr>
        <w:t xml:space="preserve"> Gallery</w:t>
      </w:r>
    </w:p>
    <w:p w:rsidR="00CD1F11" w:rsidRPr="00062B17" w:rsidRDefault="009E1320">
      <w:pPr>
        <w:pBdr>
          <w:top w:val="nil"/>
          <w:left w:val="nil"/>
          <w:bottom w:val="nil"/>
          <w:right w:val="nil"/>
          <w:between w:val="nil"/>
        </w:pBdr>
        <w:shd w:val="clear" w:color="auto" w:fill="FFFFFF"/>
        <w:rPr>
          <w:color w:val="000000"/>
          <w:sz w:val="21"/>
          <w:szCs w:val="21"/>
        </w:rPr>
      </w:pPr>
      <w:r w:rsidRPr="00062B17">
        <w:rPr>
          <w:color w:val="000000"/>
          <w:sz w:val="21"/>
          <w:szCs w:val="21"/>
        </w:rPr>
        <w:t xml:space="preserve"> </w:t>
      </w:r>
    </w:p>
    <w:p w:rsidR="00CD1F11" w:rsidRDefault="00062B17">
      <w:pPr>
        <w:pBdr>
          <w:top w:val="nil"/>
          <w:left w:val="nil"/>
          <w:bottom w:val="nil"/>
          <w:right w:val="nil"/>
          <w:between w:val="nil"/>
        </w:pBdr>
        <w:shd w:val="clear" w:color="auto" w:fill="FFFFFF"/>
        <w:rPr>
          <w:color w:val="000000"/>
        </w:rPr>
      </w:pPr>
      <w:r>
        <w:rPr>
          <w:b/>
          <w:color w:val="000000"/>
        </w:rPr>
        <w:t>Objective</w:t>
      </w:r>
      <w:r w:rsidR="009E1320">
        <w:rPr>
          <w:color w:val="000000"/>
        </w:rPr>
        <w:t xml:space="preserve">: Students will explore abstract-inspired work by Bing and Hasegawa through a compare-and-contrast activity. </w:t>
      </w:r>
    </w:p>
    <w:p w:rsidR="00CD1F11" w:rsidRDefault="00CD1F11">
      <w:pPr>
        <w:pBdr>
          <w:top w:val="nil"/>
          <w:left w:val="nil"/>
          <w:bottom w:val="nil"/>
          <w:right w:val="nil"/>
          <w:between w:val="nil"/>
        </w:pBdr>
        <w:rPr>
          <w:color w:val="000000"/>
        </w:rPr>
      </w:pPr>
    </w:p>
    <w:p w:rsidR="00CD1F11" w:rsidRDefault="009E1320">
      <w:pPr>
        <w:pBdr>
          <w:top w:val="nil"/>
          <w:left w:val="nil"/>
          <w:bottom w:val="nil"/>
          <w:right w:val="nil"/>
          <w:between w:val="nil"/>
        </w:pBdr>
        <w:rPr>
          <w:b/>
          <w:color w:val="000000"/>
        </w:rPr>
      </w:pPr>
      <w:r>
        <w:rPr>
          <w:b/>
          <w:color w:val="000000"/>
        </w:rPr>
        <w:t xml:space="preserve">Content Standards </w:t>
      </w:r>
    </w:p>
    <w:p w:rsidR="00CD1F11" w:rsidRDefault="009E1320">
      <w:pPr>
        <w:pBdr>
          <w:top w:val="nil"/>
          <w:left w:val="nil"/>
          <w:bottom w:val="nil"/>
          <w:right w:val="nil"/>
          <w:between w:val="nil"/>
        </w:pBdr>
        <w:rPr>
          <w:color w:val="000000"/>
          <w:highlight w:val="white"/>
        </w:rPr>
      </w:pPr>
      <w:r>
        <w:rPr>
          <w:b/>
          <w:color w:val="000000"/>
          <w:highlight w:val="white"/>
        </w:rPr>
        <w:t>K.</w:t>
      </w:r>
      <w:proofErr w:type="gramStart"/>
      <w:r>
        <w:rPr>
          <w:b/>
          <w:color w:val="000000"/>
          <w:highlight w:val="white"/>
        </w:rPr>
        <w:t>VA:Re</w:t>
      </w:r>
      <w:proofErr w:type="gramEnd"/>
      <w:r>
        <w:rPr>
          <w:b/>
          <w:color w:val="000000"/>
          <w:highlight w:val="white"/>
        </w:rPr>
        <w:t>8</w:t>
      </w:r>
      <w:r>
        <w:rPr>
          <w:color w:val="000000"/>
          <w:highlight w:val="white"/>
        </w:rPr>
        <w:t>:</w:t>
      </w:r>
      <w:r>
        <w:rPr>
          <w:b/>
          <w:color w:val="000000"/>
          <w:highlight w:val="white"/>
        </w:rPr>
        <w:t xml:space="preserve"> </w:t>
      </w:r>
      <w:r>
        <w:rPr>
          <w:color w:val="000000"/>
          <w:highlight w:val="white"/>
        </w:rPr>
        <w:t xml:space="preserve">Interpret art by identifying subject matter and describing relevant details. </w:t>
      </w:r>
    </w:p>
    <w:p w:rsidR="00CD1F11" w:rsidRDefault="009E1320">
      <w:pPr>
        <w:pBdr>
          <w:top w:val="nil"/>
          <w:left w:val="nil"/>
          <w:bottom w:val="nil"/>
          <w:right w:val="nil"/>
          <w:between w:val="nil"/>
        </w:pBdr>
        <w:rPr>
          <w:color w:val="000000"/>
          <w:highlight w:val="white"/>
        </w:rPr>
      </w:pPr>
      <w:r>
        <w:rPr>
          <w:b/>
          <w:color w:val="000000"/>
        </w:rPr>
        <w:t>Visual Arts 1.0</w:t>
      </w:r>
      <w:r>
        <w:rPr>
          <w:color w:val="000000"/>
        </w:rPr>
        <w:t>:</w:t>
      </w:r>
      <w:r>
        <w:rPr>
          <w:b/>
          <w:color w:val="000000"/>
        </w:rPr>
        <w:t xml:space="preserve"> </w:t>
      </w:r>
      <w:r>
        <w:rPr>
          <w:color w:val="000000"/>
        </w:rPr>
        <w:t>Processing, analyzing, and responding to sensory information through the language and skills unique to the visual arts.</w:t>
      </w:r>
    </w:p>
    <w:p w:rsidR="00CD1F11" w:rsidRDefault="009E1320">
      <w:pPr>
        <w:pBdr>
          <w:top w:val="nil"/>
          <w:left w:val="nil"/>
          <w:bottom w:val="nil"/>
          <w:right w:val="nil"/>
          <w:between w:val="nil"/>
        </w:pBdr>
        <w:ind w:right="-220"/>
        <w:rPr>
          <w:color w:val="000000"/>
          <w:highlight w:val="white"/>
        </w:rPr>
      </w:pPr>
      <w:r>
        <w:rPr>
          <w:b/>
          <w:color w:val="000000"/>
          <w:highlight w:val="white"/>
        </w:rPr>
        <w:t>1.</w:t>
      </w:r>
      <w:proofErr w:type="gramStart"/>
      <w:r>
        <w:rPr>
          <w:b/>
          <w:color w:val="000000"/>
          <w:highlight w:val="white"/>
        </w:rPr>
        <w:t>VA:Re</w:t>
      </w:r>
      <w:proofErr w:type="gramEnd"/>
      <w:r>
        <w:rPr>
          <w:b/>
          <w:color w:val="000000"/>
          <w:highlight w:val="white"/>
        </w:rPr>
        <w:t>7.2</w:t>
      </w:r>
      <w:r>
        <w:rPr>
          <w:color w:val="000000"/>
          <w:highlight w:val="white"/>
        </w:rPr>
        <w:t>: Compare images that represent the same subject.</w:t>
      </w:r>
    </w:p>
    <w:p w:rsidR="00CD1F11" w:rsidRDefault="009E1320">
      <w:pPr>
        <w:pBdr>
          <w:top w:val="nil"/>
          <w:left w:val="nil"/>
          <w:bottom w:val="nil"/>
          <w:right w:val="nil"/>
          <w:between w:val="nil"/>
        </w:pBdr>
        <w:rPr>
          <w:color w:val="000000"/>
          <w:highlight w:val="white"/>
        </w:rPr>
      </w:pPr>
      <w:r>
        <w:rPr>
          <w:b/>
          <w:color w:val="000000"/>
          <w:highlight w:val="white"/>
        </w:rPr>
        <w:t>2.</w:t>
      </w:r>
      <w:proofErr w:type="gramStart"/>
      <w:r>
        <w:rPr>
          <w:b/>
          <w:color w:val="000000"/>
          <w:highlight w:val="white"/>
        </w:rPr>
        <w:t>VA:Re</w:t>
      </w:r>
      <w:proofErr w:type="gramEnd"/>
      <w:r>
        <w:rPr>
          <w:b/>
          <w:color w:val="000000"/>
          <w:highlight w:val="white"/>
        </w:rPr>
        <w:t>8</w:t>
      </w:r>
      <w:r>
        <w:rPr>
          <w:color w:val="000000"/>
          <w:highlight w:val="white"/>
        </w:rPr>
        <w:t>:</w:t>
      </w:r>
      <w:r>
        <w:rPr>
          <w:b/>
          <w:color w:val="000000"/>
          <w:highlight w:val="white"/>
        </w:rPr>
        <w:t xml:space="preserve"> </w:t>
      </w:r>
      <w:r>
        <w:rPr>
          <w:color w:val="000000"/>
          <w:highlight w:val="white"/>
        </w:rPr>
        <w:t>Interpret art by identifying the mood suggested by a work of art and describing relevant subject matter and characteristics of form.</w:t>
      </w:r>
    </w:p>
    <w:p w:rsidR="00CD1F11" w:rsidRDefault="009E1320">
      <w:pPr>
        <w:pBdr>
          <w:top w:val="nil"/>
          <w:left w:val="nil"/>
          <w:bottom w:val="nil"/>
          <w:right w:val="nil"/>
          <w:between w:val="nil"/>
        </w:pBdr>
        <w:rPr>
          <w:color w:val="000000"/>
        </w:rPr>
      </w:pPr>
      <w:r>
        <w:rPr>
          <w:b/>
          <w:color w:val="000000"/>
        </w:rPr>
        <w:t>Visual Arts 3.0</w:t>
      </w:r>
      <w:r>
        <w:rPr>
          <w:color w:val="000000"/>
        </w:rPr>
        <w:t>:</w:t>
      </w:r>
      <w:r>
        <w:rPr>
          <w:b/>
          <w:color w:val="000000"/>
        </w:rPr>
        <w:t xml:space="preserve"> </w:t>
      </w:r>
      <w:r>
        <w:rPr>
          <w:color w:val="000000"/>
        </w:rPr>
        <w:t>Understanding the historical contributions and cultural dimensions of the visual arts.</w:t>
      </w:r>
    </w:p>
    <w:p w:rsidR="00CD1F11" w:rsidRDefault="009E1320">
      <w:pPr>
        <w:pBdr>
          <w:top w:val="nil"/>
          <w:left w:val="nil"/>
          <w:bottom w:val="nil"/>
          <w:right w:val="nil"/>
          <w:between w:val="nil"/>
        </w:pBdr>
        <w:rPr>
          <w:color w:val="000000"/>
          <w:highlight w:val="white"/>
        </w:rPr>
      </w:pPr>
      <w:r>
        <w:rPr>
          <w:b/>
          <w:color w:val="000000"/>
          <w:highlight w:val="white"/>
        </w:rPr>
        <w:t>3.</w:t>
      </w:r>
      <w:proofErr w:type="gramStart"/>
      <w:r>
        <w:rPr>
          <w:b/>
          <w:color w:val="000000"/>
          <w:highlight w:val="white"/>
        </w:rPr>
        <w:t>VA:Re</w:t>
      </w:r>
      <w:proofErr w:type="gramEnd"/>
      <w:r>
        <w:rPr>
          <w:b/>
          <w:color w:val="000000"/>
          <w:highlight w:val="white"/>
        </w:rPr>
        <w:t>8</w:t>
      </w:r>
      <w:r>
        <w:rPr>
          <w:color w:val="000000"/>
          <w:highlight w:val="white"/>
        </w:rPr>
        <w:t>:</w:t>
      </w:r>
      <w:r>
        <w:rPr>
          <w:b/>
          <w:color w:val="000000"/>
          <w:highlight w:val="white"/>
        </w:rPr>
        <w:t xml:space="preserve"> </w:t>
      </w:r>
      <w:r>
        <w:rPr>
          <w:color w:val="000000"/>
          <w:highlight w:val="white"/>
        </w:rPr>
        <w:t>Interpret art by analyzing use of media to create subject matter, characteristics of form, and mood.</w:t>
      </w:r>
    </w:p>
    <w:p w:rsidR="00CD1F11" w:rsidRDefault="009E1320">
      <w:pPr>
        <w:pBdr>
          <w:top w:val="nil"/>
          <w:left w:val="nil"/>
          <w:bottom w:val="nil"/>
          <w:right w:val="nil"/>
          <w:between w:val="nil"/>
        </w:pBdr>
        <w:rPr>
          <w:color w:val="000000"/>
        </w:rPr>
      </w:pPr>
      <w:r>
        <w:rPr>
          <w:b/>
          <w:color w:val="000000"/>
        </w:rPr>
        <w:t>Visual Arts 4.0</w:t>
      </w:r>
      <w:r>
        <w:rPr>
          <w:color w:val="000000"/>
        </w:rPr>
        <w:t>:</w:t>
      </w:r>
      <w:r>
        <w:rPr>
          <w:b/>
          <w:color w:val="000000"/>
        </w:rPr>
        <w:t xml:space="preserve"> </w:t>
      </w:r>
      <w:r>
        <w:rPr>
          <w:color w:val="000000"/>
        </w:rPr>
        <w:t>Responding to, analyzing, and making judgments about works in the visual arts.</w:t>
      </w:r>
    </w:p>
    <w:p w:rsidR="00CD1F11" w:rsidRDefault="009E1320">
      <w:pPr>
        <w:pBdr>
          <w:top w:val="nil"/>
          <w:left w:val="nil"/>
          <w:bottom w:val="nil"/>
          <w:right w:val="nil"/>
          <w:between w:val="nil"/>
        </w:pBdr>
        <w:shd w:val="clear" w:color="auto" w:fill="FFFFFF"/>
        <w:rPr>
          <w:color w:val="000000"/>
        </w:rPr>
      </w:pPr>
      <w:r>
        <w:rPr>
          <w:b/>
          <w:color w:val="000000"/>
        </w:rPr>
        <w:t>6.</w:t>
      </w:r>
      <w:proofErr w:type="gramStart"/>
      <w:r>
        <w:rPr>
          <w:b/>
          <w:color w:val="000000"/>
        </w:rPr>
        <w:t>VA:Re</w:t>
      </w:r>
      <w:proofErr w:type="gramEnd"/>
      <w:r>
        <w:rPr>
          <w:b/>
          <w:color w:val="000000"/>
        </w:rPr>
        <w:t>7.2</w:t>
      </w:r>
      <w:r>
        <w:rPr>
          <w:color w:val="000000"/>
        </w:rPr>
        <w:t>:</w:t>
      </w:r>
      <w:r>
        <w:rPr>
          <w:b/>
          <w:color w:val="000000"/>
        </w:rPr>
        <w:t xml:space="preserve"> </w:t>
      </w:r>
      <w:r>
        <w:rPr>
          <w:color w:val="000000"/>
        </w:rPr>
        <w:t>Analyze ways that visual components and cultural associations suggested by images influence ideas, emotions, and actions.</w:t>
      </w:r>
    </w:p>
    <w:p w:rsidR="00CD1F11" w:rsidRDefault="00CD1F11">
      <w:pPr>
        <w:pBdr>
          <w:top w:val="nil"/>
          <w:left w:val="nil"/>
          <w:bottom w:val="nil"/>
          <w:right w:val="nil"/>
          <w:between w:val="nil"/>
        </w:pBdr>
        <w:rPr>
          <w:b/>
          <w:color w:val="000000"/>
        </w:rPr>
      </w:pPr>
    </w:p>
    <w:p w:rsidR="00CD1F11" w:rsidRDefault="009E1320">
      <w:pPr>
        <w:pBdr>
          <w:top w:val="nil"/>
          <w:left w:val="nil"/>
          <w:bottom w:val="nil"/>
          <w:right w:val="nil"/>
          <w:between w:val="nil"/>
        </w:pBdr>
        <w:rPr>
          <w:b/>
          <w:color w:val="000000"/>
        </w:rPr>
      </w:pPr>
      <w:r>
        <w:rPr>
          <w:b/>
          <w:color w:val="000000"/>
        </w:rPr>
        <w:t xml:space="preserve">Background  </w:t>
      </w:r>
    </w:p>
    <w:p w:rsidR="00CD1F11" w:rsidRDefault="009E1320">
      <w:pPr>
        <w:pBdr>
          <w:top w:val="nil"/>
          <w:left w:val="nil"/>
          <w:bottom w:val="nil"/>
          <w:right w:val="nil"/>
          <w:between w:val="nil"/>
        </w:pBdr>
        <w:rPr>
          <w:color w:val="000000"/>
        </w:rPr>
      </w:pPr>
      <w:r>
        <w:rPr>
          <w:color w:val="000000"/>
        </w:rPr>
        <w:t xml:space="preserve">“While Bernice enrolled at [CCAC], she was taught by </w:t>
      </w:r>
      <w:proofErr w:type="spellStart"/>
      <w:r>
        <w:rPr>
          <w:color w:val="000000"/>
        </w:rPr>
        <w:t>Saburo</w:t>
      </w:r>
      <w:proofErr w:type="spellEnd"/>
      <w:r>
        <w:rPr>
          <w:color w:val="000000"/>
        </w:rPr>
        <w:t xml:space="preserve"> Hasegawa, a notable abstract Zen artist. Bing was inspired by Hasegawa’s attitude, identity, and artwork. She incorporated ‘calligraphy-inspired abstraction’ in her paintings.”</w:t>
      </w:r>
    </w:p>
    <w:p w:rsidR="00CD1F11" w:rsidRDefault="00CD1F11">
      <w:pPr>
        <w:pBdr>
          <w:top w:val="nil"/>
          <w:left w:val="nil"/>
          <w:bottom w:val="nil"/>
          <w:right w:val="nil"/>
          <w:between w:val="nil"/>
        </w:pBdr>
        <w:ind w:left="720"/>
        <w:rPr>
          <w:color w:val="000000"/>
        </w:rPr>
      </w:pPr>
    </w:p>
    <w:p w:rsidR="00CD1F11" w:rsidRDefault="009E1320">
      <w:pPr>
        <w:pBdr>
          <w:top w:val="nil"/>
          <w:left w:val="nil"/>
          <w:bottom w:val="nil"/>
          <w:right w:val="nil"/>
          <w:between w:val="nil"/>
        </w:pBdr>
        <w:rPr>
          <w:color w:val="000000"/>
        </w:rPr>
      </w:pPr>
      <w:r>
        <w:rPr>
          <w:color w:val="000000"/>
        </w:rPr>
        <w:lastRenderedPageBreak/>
        <w:t xml:space="preserve">“‘One of Bing’s most important encounters is with Hasegawa (who died [in 1958]), who had been brought over from Japan by the school. ‘Earlier on he had been very influenced by European painting and then he had studied Zen. He practiced Zen, and used his Zen meditation in his own art. His work was dreamy abstract and quite calligraphic and beautiful. He introduced a whole attitude that was completely foreign to me. I had no idea what it meant to be an Asian woman, and he got me started thinking about that. I was in awe of him. He would wear his traditional Zen robes—I don’t think I ever saw him in Western dress—a long black robe, and he would tell stories about how he would sit zazen, and how he would get whacked on the back for falling asleep! On the first day in his drawing class, he marked where we were sitting and then we had to sit in that same place during the whole semester. And the model would be in the same position all semester, too. We would draw that position until it was ingrained and etched in our heads. In </w:t>
      </w:r>
      <w:proofErr w:type="spellStart"/>
      <w:r>
        <w:rPr>
          <w:color w:val="000000"/>
        </w:rPr>
        <w:t>Hasagawa’s</w:t>
      </w:r>
      <w:proofErr w:type="spellEnd"/>
      <w:r>
        <w:rPr>
          <w:color w:val="000000"/>
        </w:rPr>
        <w:t xml:space="preserve"> class, we would do color theory with origami paper. His methodology of teaching was unique. He had a strong Japanese accent and it was hard to understand him because of that, and also because he talked in metaphors.’ “ </w:t>
      </w:r>
    </w:p>
    <w:p w:rsidR="00CD1F11" w:rsidRDefault="009E1320">
      <w:pPr>
        <w:pBdr>
          <w:top w:val="nil"/>
          <w:left w:val="nil"/>
          <w:bottom w:val="nil"/>
          <w:right w:val="nil"/>
          <w:between w:val="nil"/>
        </w:pBdr>
        <w:ind w:left="360"/>
        <w:rPr>
          <w:color w:val="000000"/>
        </w:rPr>
      </w:pPr>
      <w:r>
        <w:rPr>
          <w:color w:val="000000"/>
        </w:rPr>
        <w:tab/>
        <w:t xml:space="preserve">Source : </w:t>
      </w:r>
      <w:hyperlink r:id="rId11">
        <w:r>
          <w:rPr>
            <w:color w:val="1155CC"/>
            <w:u w:val="single"/>
          </w:rPr>
          <w:t>http://www.queerculturalcenter.org/Pages/Bingshow/BBCaucas.html</w:t>
        </w:r>
      </w:hyperlink>
      <w:r>
        <w:rPr>
          <w:color w:val="000000"/>
        </w:rPr>
        <w:t xml:space="preserve"> </w:t>
      </w:r>
    </w:p>
    <w:p w:rsidR="00CD1F11" w:rsidRDefault="00CD1F11">
      <w:pPr>
        <w:pBdr>
          <w:top w:val="nil"/>
          <w:left w:val="nil"/>
          <w:bottom w:val="nil"/>
          <w:right w:val="nil"/>
          <w:between w:val="nil"/>
        </w:pBdr>
        <w:rPr>
          <w:color w:val="000000"/>
        </w:rPr>
      </w:pPr>
    </w:p>
    <w:p w:rsidR="00CD1F11" w:rsidRDefault="009E1320">
      <w:pPr>
        <w:pBdr>
          <w:top w:val="nil"/>
          <w:left w:val="nil"/>
          <w:bottom w:val="nil"/>
          <w:right w:val="nil"/>
          <w:between w:val="nil"/>
        </w:pBdr>
        <w:rPr>
          <w:b/>
          <w:color w:val="000000"/>
        </w:rPr>
      </w:pPr>
      <w:r>
        <w:rPr>
          <w:b/>
          <w:color w:val="000000"/>
        </w:rPr>
        <w:t xml:space="preserve">Materials </w:t>
      </w:r>
    </w:p>
    <w:p w:rsidR="00CD1F11" w:rsidRDefault="009E1320">
      <w:pPr>
        <w:pBdr>
          <w:top w:val="nil"/>
          <w:left w:val="nil"/>
          <w:bottom w:val="nil"/>
          <w:right w:val="nil"/>
          <w:between w:val="nil"/>
        </w:pBdr>
      </w:pPr>
      <w:r>
        <w:rPr>
          <w:b/>
          <w:color w:val="000000"/>
        </w:rPr>
        <w:tab/>
      </w:r>
      <w:proofErr w:type="gramStart"/>
      <w:r>
        <w:t>Artworks :</w:t>
      </w:r>
      <w:proofErr w:type="gramEnd"/>
      <w:r>
        <w:t xml:space="preserve"> Hasegawa and Bing (PPT)</w:t>
      </w:r>
    </w:p>
    <w:p w:rsidR="00CD1F11" w:rsidRDefault="009E1320">
      <w:pPr>
        <w:pBdr>
          <w:top w:val="nil"/>
          <w:left w:val="nil"/>
          <w:bottom w:val="nil"/>
          <w:right w:val="nil"/>
          <w:between w:val="nil"/>
        </w:pBdr>
      </w:pPr>
      <w:r>
        <w:tab/>
        <w:t xml:space="preserve">Projector </w:t>
      </w:r>
    </w:p>
    <w:p w:rsidR="00CD1F11" w:rsidRDefault="009E1320">
      <w:pPr>
        <w:pBdr>
          <w:top w:val="nil"/>
          <w:left w:val="nil"/>
          <w:bottom w:val="nil"/>
          <w:right w:val="nil"/>
          <w:between w:val="nil"/>
        </w:pBdr>
        <w:rPr>
          <w:color w:val="000000"/>
          <w:highlight w:val="yellow"/>
        </w:rPr>
      </w:pPr>
      <w:r>
        <w:rPr>
          <w:color w:val="000000"/>
        </w:rPr>
        <w:tab/>
      </w:r>
      <w:r>
        <w:t>Student Template</w:t>
      </w:r>
      <w:r w:rsidR="00CF131A">
        <w:t>, located in Appendix A</w:t>
      </w:r>
    </w:p>
    <w:p w:rsidR="00CD1F11" w:rsidRDefault="009E1320">
      <w:pPr>
        <w:pBdr>
          <w:top w:val="nil"/>
          <w:left w:val="nil"/>
          <w:bottom w:val="nil"/>
          <w:right w:val="nil"/>
          <w:between w:val="nil"/>
        </w:pBdr>
        <w:rPr>
          <w:color w:val="000000"/>
        </w:rPr>
      </w:pPr>
      <w:r>
        <w:rPr>
          <w:color w:val="000000"/>
        </w:rPr>
        <w:tab/>
        <w:t xml:space="preserve">Pencils </w:t>
      </w:r>
    </w:p>
    <w:p w:rsidR="00CD1F11" w:rsidRDefault="00CD1F11">
      <w:pPr>
        <w:pBdr>
          <w:top w:val="nil"/>
          <w:left w:val="nil"/>
          <w:bottom w:val="nil"/>
          <w:right w:val="nil"/>
          <w:between w:val="nil"/>
        </w:pBdr>
        <w:ind w:left="720"/>
        <w:rPr>
          <w:color w:val="000000"/>
        </w:rPr>
      </w:pPr>
    </w:p>
    <w:p w:rsidR="00CD1F11" w:rsidRDefault="009E1320">
      <w:pPr>
        <w:pBdr>
          <w:top w:val="nil"/>
          <w:left w:val="nil"/>
          <w:bottom w:val="nil"/>
          <w:right w:val="nil"/>
          <w:between w:val="nil"/>
        </w:pBdr>
        <w:rPr>
          <w:b/>
          <w:color w:val="000000"/>
        </w:rPr>
      </w:pPr>
      <w:r>
        <w:rPr>
          <w:b/>
          <w:color w:val="000000"/>
        </w:rPr>
        <w:t xml:space="preserve">Procedure: </w:t>
      </w:r>
    </w:p>
    <w:p w:rsidR="00CD1F11" w:rsidRDefault="009E1320">
      <w:pPr>
        <w:numPr>
          <w:ilvl w:val="0"/>
          <w:numId w:val="2"/>
        </w:numPr>
        <w:pBdr>
          <w:top w:val="nil"/>
          <w:left w:val="nil"/>
          <w:bottom w:val="nil"/>
          <w:right w:val="nil"/>
          <w:between w:val="nil"/>
        </w:pBdr>
      </w:pPr>
      <w:r>
        <w:rPr>
          <w:color w:val="000000"/>
        </w:rPr>
        <w:t xml:space="preserve">Introduce students to Bing and Hasegawa as artists. Explain that Hasegawa was one </w:t>
      </w:r>
      <w:proofErr w:type="gramStart"/>
      <w:r>
        <w:rPr>
          <w:color w:val="000000"/>
        </w:rPr>
        <w:t>of  Bing’s</w:t>
      </w:r>
      <w:proofErr w:type="gramEnd"/>
      <w:r>
        <w:rPr>
          <w:color w:val="000000"/>
        </w:rPr>
        <w:t xml:space="preserve"> teachers at CCAC. </w:t>
      </w:r>
    </w:p>
    <w:p w:rsidR="00CD1F11" w:rsidRDefault="009E1320">
      <w:pPr>
        <w:numPr>
          <w:ilvl w:val="1"/>
          <w:numId w:val="2"/>
        </w:numPr>
        <w:pBdr>
          <w:top w:val="nil"/>
          <w:left w:val="nil"/>
          <w:bottom w:val="nil"/>
          <w:right w:val="nil"/>
          <w:between w:val="nil"/>
        </w:pBdr>
      </w:pPr>
      <w:r>
        <w:rPr>
          <w:color w:val="000000"/>
        </w:rPr>
        <w:t xml:space="preserve">Hasegawa Biography can be found at either: </w:t>
      </w:r>
      <w:hyperlink r:id="rId12">
        <w:r>
          <w:rPr>
            <w:color w:val="1155CC"/>
            <w:u w:val="single"/>
          </w:rPr>
          <w:t>https://en.wikipedia.org/wiki/Saburo_Hasegawa</w:t>
        </w:r>
      </w:hyperlink>
    </w:p>
    <w:p w:rsidR="00CD1F11" w:rsidRDefault="009E1320">
      <w:pPr>
        <w:numPr>
          <w:ilvl w:val="1"/>
          <w:numId w:val="2"/>
        </w:numPr>
        <w:pBdr>
          <w:top w:val="nil"/>
          <w:left w:val="nil"/>
          <w:bottom w:val="nil"/>
          <w:right w:val="nil"/>
          <w:between w:val="nil"/>
        </w:pBdr>
      </w:pPr>
      <w:r>
        <w:rPr>
          <w:color w:val="000000"/>
        </w:rPr>
        <w:t xml:space="preserve">Johnson M. &amp; Hart D. 2019. The </w:t>
      </w:r>
      <w:proofErr w:type="spellStart"/>
      <w:r>
        <w:rPr>
          <w:color w:val="000000"/>
        </w:rPr>
        <w:t>Saburo</w:t>
      </w:r>
      <w:proofErr w:type="spellEnd"/>
      <w:r>
        <w:rPr>
          <w:color w:val="000000"/>
        </w:rPr>
        <w:t xml:space="preserve"> Hasegawa Reader. </w:t>
      </w:r>
    </w:p>
    <w:p w:rsidR="00CD1F11" w:rsidRDefault="004E6ACA">
      <w:pPr>
        <w:pBdr>
          <w:top w:val="nil"/>
          <w:left w:val="nil"/>
          <w:bottom w:val="nil"/>
          <w:right w:val="nil"/>
          <w:between w:val="nil"/>
        </w:pBdr>
        <w:ind w:left="720" w:firstLine="720"/>
        <w:rPr>
          <w:color w:val="000000"/>
        </w:rPr>
      </w:pPr>
      <w:hyperlink r:id="rId13">
        <w:r w:rsidR="009E1320">
          <w:rPr>
            <w:color w:val="1155CC"/>
            <w:u w:val="single"/>
          </w:rPr>
          <w:t xml:space="preserve">A short Hasegawa Biography </w:t>
        </w:r>
      </w:hyperlink>
    </w:p>
    <w:p w:rsidR="00CD1F11" w:rsidRDefault="009E1320">
      <w:pPr>
        <w:numPr>
          <w:ilvl w:val="0"/>
          <w:numId w:val="2"/>
        </w:numPr>
        <w:pBdr>
          <w:top w:val="nil"/>
          <w:left w:val="nil"/>
          <w:bottom w:val="nil"/>
          <w:right w:val="nil"/>
          <w:between w:val="nil"/>
        </w:pBdr>
      </w:pPr>
      <w:r>
        <w:rPr>
          <w:color w:val="000000"/>
        </w:rPr>
        <w:t>Distribute student worksheets and give directions for the activity.</w:t>
      </w:r>
    </w:p>
    <w:p w:rsidR="00CD1F11" w:rsidRDefault="009E1320">
      <w:pPr>
        <w:numPr>
          <w:ilvl w:val="1"/>
          <w:numId w:val="2"/>
        </w:numPr>
        <w:pBdr>
          <w:top w:val="nil"/>
          <w:left w:val="nil"/>
          <w:bottom w:val="nil"/>
          <w:right w:val="nil"/>
          <w:between w:val="nil"/>
        </w:pBdr>
      </w:pPr>
      <w:r>
        <w:rPr>
          <w:color w:val="000000"/>
        </w:rPr>
        <w:t>Students will practice close-looking at two Asian American artists’ works. For each set of paintings, students should list 2 similarities and 2 differences.</w:t>
      </w:r>
    </w:p>
    <w:p w:rsidR="00CD1F11" w:rsidRDefault="009E1320">
      <w:pPr>
        <w:numPr>
          <w:ilvl w:val="1"/>
          <w:numId w:val="2"/>
        </w:numPr>
        <w:pBdr>
          <w:top w:val="nil"/>
          <w:left w:val="nil"/>
          <w:bottom w:val="nil"/>
          <w:right w:val="nil"/>
          <w:between w:val="nil"/>
        </w:pBdr>
      </w:pPr>
      <w:r>
        <w:rPr>
          <w:color w:val="000000"/>
        </w:rPr>
        <w:t>Prepare to display paintings on a projector.</w:t>
      </w:r>
    </w:p>
    <w:p w:rsidR="00CD1F11" w:rsidRDefault="009E1320">
      <w:pPr>
        <w:numPr>
          <w:ilvl w:val="0"/>
          <w:numId w:val="2"/>
        </w:numPr>
        <w:pBdr>
          <w:top w:val="nil"/>
          <w:left w:val="nil"/>
          <w:bottom w:val="nil"/>
          <w:right w:val="nil"/>
          <w:between w:val="nil"/>
        </w:pBdr>
      </w:pPr>
      <w:r>
        <w:rPr>
          <w:color w:val="000000"/>
        </w:rPr>
        <w:t>Begin guided slideshow. Ask students throughout the presentation to consider the colors, lines, shapes, and objects depicted in each image. What do they notice?</w:t>
      </w:r>
    </w:p>
    <w:p w:rsidR="00CD1F11" w:rsidRDefault="00CD1F11">
      <w:pPr>
        <w:pBdr>
          <w:top w:val="nil"/>
          <w:left w:val="nil"/>
          <w:bottom w:val="nil"/>
          <w:right w:val="nil"/>
          <w:between w:val="nil"/>
        </w:pBdr>
        <w:ind w:left="720"/>
        <w:rPr>
          <w:color w:val="000000"/>
        </w:rPr>
      </w:pPr>
    </w:p>
    <w:p w:rsidR="00CD1F11" w:rsidRDefault="009E1320">
      <w:pPr>
        <w:pBdr>
          <w:top w:val="nil"/>
          <w:left w:val="nil"/>
          <w:bottom w:val="nil"/>
          <w:right w:val="nil"/>
          <w:between w:val="nil"/>
        </w:pBdr>
        <w:rPr>
          <w:b/>
          <w:color w:val="000000"/>
        </w:rPr>
      </w:pPr>
      <w:r>
        <w:rPr>
          <w:b/>
          <w:color w:val="000000"/>
        </w:rPr>
        <w:t xml:space="preserve">Conclusion </w:t>
      </w:r>
    </w:p>
    <w:p w:rsidR="00CD1F11" w:rsidRDefault="009E1320">
      <w:pPr>
        <w:numPr>
          <w:ilvl w:val="0"/>
          <w:numId w:val="7"/>
        </w:numPr>
        <w:pBdr>
          <w:top w:val="nil"/>
          <w:left w:val="nil"/>
          <w:bottom w:val="nil"/>
          <w:right w:val="nil"/>
          <w:between w:val="nil"/>
        </w:pBdr>
      </w:pPr>
      <w:r>
        <w:rPr>
          <w:color w:val="000000"/>
        </w:rPr>
        <w:t xml:space="preserve">Have students conclude the assignment by answering the following three questions in a writing assignment or group share. </w:t>
      </w:r>
    </w:p>
    <w:p w:rsidR="00CD1F11" w:rsidRDefault="009E1320">
      <w:pPr>
        <w:numPr>
          <w:ilvl w:val="1"/>
          <w:numId w:val="2"/>
        </w:numPr>
        <w:pBdr>
          <w:top w:val="nil"/>
          <w:left w:val="nil"/>
          <w:bottom w:val="nil"/>
          <w:right w:val="nil"/>
          <w:between w:val="nil"/>
        </w:pBdr>
      </w:pPr>
      <w:r>
        <w:rPr>
          <w:color w:val="000000"/>
        </w:rPr>
        <w:t xml:space="preserve">What were some similarities that were seen in every painting? </w:t>
      </w:r>
    </w:p>
    <w:p w:rsidR="00CD1F11" w:rsidRDefault="009E1320">
      <w:pPr>
        <w:numPr>
          <w:ilvl w:val="1"/>
          <w:numId w:val="2"/>
        </w:numPr>
        <w:pBdr>
          <w:top w:val="nil"/>
          <w:left w:val="nil"/>
          <w:bottom w:val="nil"/>
          <w:right w:val="nil"/>
          <w:between w:val="nil"/>
        </w:pBdr>
      </w:pPr>
      <w:r>
        <w:rPr>
          <w:color w:val="000000"/>
        </w:rPr>
        <w:t xml:space="preserve">What is notably distinct in each artist’s work? </w:t>
      </w:r>
    </w:p>
    <w:p w:rsidR="00CD1F11" w:rsidRDefault="009E1320">
      <w:pPr>
        <w:numPr>
          <w:ilvl w:val="1"/>
          <w:numId w:val="2"/>
        </w:numPr>
        <w:pBdr>
          <w:top w:val="nil"/>
          <w:left w:val="nil"/>
          <w:bottom w:val="nil"/>
          <w:right w:val="nil"/>
          <w:between w:val="nil"/>
        </w:pBdr>
      </w:pPr>
      <w:r>
        <w:rPr>
          <w:color w:val="000000"/>
        </w:rPr>
        <w:t xml:space="preserve">Pick 1-2 paintings and consider how this painting makes you feel. What do you think the artist was trying to convey with this work? </w:t>
      </w:r>
    </w:p>
    <w:p w:rsidR="00CD1F11" w:rsidRDefault="00CD1F11">
      <w:pPr>
        <w:pBdr>
          <w:top w:val="nil"/>
          <w:left w:val="nil"/>
          <w:bottom w:val="nil"/>
          <w:right w:val="nil"/>
          <w:between w:val="nil"/>
        </w:pBdr>
        <w:ind w:left="1440"/>
        <w:rPr>
          <w:color w:val="000000"/>
        </w:rPr>
      </w:pPr>
    </w:p>
    <w:p w:rsidR="00CD1F11" w:rsidRDefault="009E1320">
      <w:r>
        <w:lastRenderedPageBreak/>
        <w:br w:type="page"/>
      </w:r>
    </w:p>
    <w:p w:rsidR="00CD1F11" w:rsidRDefault="009E1320">
      <w:pPr>
        <w:pBdr>
          <w:top w:val="nil"/>
          <w:left w:val="nil"/>
          <w:bottom w:val="nil"/>
          <w:right w:val="nil"/>
          <w:between w:val="nil"/>
        </w:pBdr>
        <w:tabs>
          <w:tab w:val="left" w:pos="720"/>
        </w:tabs>
        <w:rPr>
          <w:b/>
          <w:color w:val="000000"/>
        </w:rPr>
      </w:pPr>
      <w:r>
        <w:rPr>
          <w:b/>
          <w:color w:val="000000"/>
        </w:rPr>
        <w:lastRenderedPageBreak/>
        <w:t xml:space="preserve">Extension </w:t>
      </w:r>
    </w:p>
    <w:p w:rsidR="00CD1F11" w:rsidRDefault="009E1320">
      <w:pPr>
        <w:pBdr>
          <w:top w:val="nil"/>
          <w:left w:val="nil"/>
          <w:bottom w:val="nil"/>
          <w:right w:val="nil"/>
          <w:between w:val="nil"/>
        </w:pBdr>
        <w:ind w:left="720"/>
        <w:rPr>
          <w:color w:val="000000"/>
        </w:rPr>
      </w:pPr>
      <w:r>
        <w:rPr>
          <w:color w:val="000000"/>
        </w:rPr>
        <w:t xml:space="preserve">Consider further extending this lesson by comparing the two </w:t>
      </w:r>
      <w:proofErr w:type="spellStart"/>
      <w:r>
        <w:rPr>
          <w:color w:val="000000"/>
        </w:rPr>
        <w:t>artists’s</w:t>
      </w:r>
      <w:proofErr w:type="spellEnd"/>
      <w:r>
        <w:rPr>
          <w:color w:val="000000"/>
        </w:rPr>
        <w:t xml:space="preserve"> work to traditional Zen paintings or Abstract Expressionist artists of the same era. Invite students to consider how the cultural identity of Bing and Hasegawa changed their understanding of abstract art. </w:t>
      </w:r>
    </w:p>
    <w:p w:rsidR="00CD1F11" w:rsidRDefault="009E1320">
      <w:pPr>
        <w:pBdr>
          <w:top w:val="nil"/>
          <w:left w:val="nil"/>
          <w:bottom w:val="nil"/>
          <w:right w:val="nil"/>
          <w:between w:val="nil"/>
        </w:pBdr>
        <w:rPr>
          <w:b/>
          <w:color w:val="000000"/>
          <w:sz w:val="32"/>
          <w:szCs w:val="32"/>
        </w:rPr>
      </w:pPr>
      <w:r>
        <w:rPr>
          <w:rFonts w:ascii="Calibri" w:eastAsia="Calibri" w:hAnsi="Calibri" w:cs="Calibri"/>
          <w:b/>
          <w:color w:val="000000"/>
          <w:sz w:val="24"/>
          <w:szCs w:val="24"/>
        </w:rPr>
        <w:t xml:space="preserve"> </w:t>
      </w:r>
    </w:p>
    <w:p w:rsidR="00CD1F11" w:rsidRDefault="00CD1F11">
      <w:pPr>
        <w:pStyle w:val="Heading1"/>
        <w:keepNext w:val="0"/>
        <w:keepLines w:val="0"/>
        <w:spacing w:before="240" w:after="0" w:line="250" w:lineRule="auto"/>
        <w:rPr>
          <w:b/>
          <w:sz w:val="32"/>
          <w:szCs w:val="32"/>
        </w:rPr>
      </w:pPr>
      <w:bookmarkStart w:id="3" w:name="_heading=h.gjdgxs" w:colFirst="0" w:colLast="0"/>
      <w:bookmarkEnd w:id="3"/>
    </w:p>
    <w:p w:rsidR="00CD1F11" w:rsidRDefault="00CD1F11">
      <w:pPr>
        <w:pStyle w:val="Heading1"/>
        <w:keepNext w:val="0"/>
        <w:keepLines w:val="0"/>
        <w:spacing w:before="240" w:after="0" w:line="250" w:lineRule="auto"/>
        <w:rPr>
          <w:b/>
          <w:sz w:val="32"/>
          <w:szCs w:val="32"/>
        </w:rPr>
      </w:pPr>
      <w:bookmarkStart w:id="4" w:name="_heading=h.30j0zll" w:colFirst="0" w:colLast="0"/>
      <w:bookmarkEnd w:id="4"/>
    </w:p>
    <w:p w:rsidR="00CD1F11" w:rsidRDefault="00CD1F11">
      <w:pPr>
        <w:pStyle w:val="Heading1"/>
        <w:keepNext w:val="0"/>
        <w:keepLines w:val="0"/>
        <w:spacing w:before="240" w:after="0" w:line="250" w:lineRule="auto"/>
        <w:rPr>
          <w:b/>
          <w:sz w:val="32"/>
          <w:szCs w:val="32"/>
        </w:rPr>
      </w:pPr>
      <w:bookmarkStart w:id="5" w:name="_heading=h.1fob9te" w:colFirst="0" w:colLast="0"/>
      <w:bookmarkEnd w:id="5"/>
    </w:p>
    <w:p w:rsidR="00CD1F11" w:rsidRDefault="00CD1F11">
      <w:pPr>
        <w:pStyle w:val="Heading1"/>
        <w:keepNext w:val="0"/>
        <w:keepLines w:val="0"/>
        <w:spacing w:before="240" w:after="0" w:line="250" w:lineRule="auto"/>
        <w:rPr>
          <w:b/>
          <w:sz w:val="32"/>
          <w:szCs w:val="32"/>
        </w:rPr>
      </w:pPr>
      <w:bookmarkStart w:id="6" w:name="_heading=h.3znysh7" w:colFirst="0" w:colLast="0"/>
      <w:bookmarkEnd w:id="6"/>
    </w:p>
    <w:p w:rsidR="00CD1F11" w:rsidRDefault="00CD1F11">
      <w:pPr>
        <w:pStyle w:val="Heading1"/>
        <w:keepNext w:val="0"/>
        <w:keepLines w:val="0"/>
        <w:spacing w:before="240" w:after="0" w:line="250" w:lineRule="auto"/>
        <w:rPr>
          <w:b/>
          <w:sz w:val="32"/>
          <w:szCs w:val="32"/>
        </w:rPr>
      </w:pPr>
      <w:bookmarkStart w:id="7" w:name="_heading=h.2et92p0" w:colFirst="0" w:colLast="0"/>
      <w:bookmarkEnd w:id="7"/>
    </w:p>
    <w:p w:rsidR="00CD1F11" w:rsidRDefault="00CD1F11">
      <w:pPr>
        <w:pStyle w:val="Heading1"/>
        <w:keepNext w:val="0"/>
        <w:keepLines w:val="0"/>
        <w:spacing w:before="240" w:after="0" w:line="250" w:lineRule="auto"/>
        <w:rPr>
          <w:b/>
          <w:sz w:val="32"/>
          <w:szCs w:val="32"/>
        </w:rPr>
      </w:pPr>
      <w:bookmarkStart w:id="8" w:name="_heading=h.tyjcwt" w:colFirst="0" w:colLast="0"/>
      <w:bookmarkEnd w:id="8"/>
    </w:p>
    <w:p w:rsidR="00CD1F11" w:rsidRDefault="00CD1F11">
      <w:pPr>
        <w:pStyle w:val="Heading1"/>
        <w:keepNext w:val="0"/>
        <w:keepLines w:val="0"/>
        <w:spacing w:before="240" w:after="0" w:line="250" w:lineRule="auto"/>
        <w:rPr>
          <w:b/>
          <w:sz w:val="32"/>
          <w:szCs w:val="32"/>
        </w:rPr>
      </w:pPr>
      <w:bookmarkStart w:id="9" w:name="_heading=h.3dy6vkm" w:colFirst="0" w:colLast="0"/>
      <w:bookmarkEnd w:id="9"/>
    </w:p>
    <w:p w:rsidR="00CD1F11" w:rsidRDefault="00CD1F11">
      <w:pPr>
        <w:pStyle w:val="Heading1"/>
        <w:keepNext w:val="0"/>
        <w:keepLines w:val="0"/>
        <w:spacing w:before="240" w:after="0" w:line="250" w:lineRule="auto"/>
        <w:rPr>
          <w:b/>
          <w:sz w:val="32"/>
          <w:szCs w:val="32"/>
        </w:rPr>
      </w:pPr>
      <w:bookmarkStart w:id="10" w:name="_heading=h.1t3h5sf" w:colFirst="0" w:colLast="0"/>
      <w:bookmarkEnd w:id="10"/>
    </w:p>
    <w:p w:rsidR="00CD1F11" w:rsidRDefault="00CD1F11">
      <w:pPr>
        <w:pStyle w:val="Heading1"/>
        <w:keepNext w:val="0"/>
        <w:keepLines w:val="0"/>
        <w:spacing w:before="240" w:after="0" w:line="250" w:lineRule="auto"/>
        <w:rPr>
          <w:b/>
          <w:sz w:val="32"/>
          <w:szCs w:val="32"/>
        </w:rPr>
      </w:pPr>
      <w:bookmarkStart w:id="11" w:name="_heading=h.4d34og8" w:colFirst="0" w:colLast="0"/>
      <w:bookmarkEnd w:id="11"/>
    </w:p>
    <w:p w:rsidR="00CD1F11" w:rsidRDefault="00CD1F11">
      <w:pPr>
        <w:pStyle w:val="Heading1"/>
        <w:keepNext w:val="0"/>
        <w:keepLines w:val="0"/>
        <w:spacing w:before="240" w:after="0" w:line="250" w:lineRule="auto"/>
        <w:rPr>
          <w:b/>
          <w:sz w:val="32"/>
          <w:szCs w:val="32"/>
        </w:rPr>
      </w:pPr>
      <w:bookmarkStart w:id="12" w:name="_heading=h.2s8eyo1" w:colFirst="0" w:colLast="0"/>
      <w:bookmarkEnd w:id="12"/>
    </w:p>
    <w:p w:rsidR="00CD1F11" w:rsidRDefault="00CD1F11">
      <w:pPr>
        <w:pStyle w:val="Heading1"/>
        <w:keepNext w:val="0"/>
        <w:keepLines w:val="0"/>
        <w:spacing w:before="240" w:after="0" w:line="250" w:lineRule="auto"/>
        <w:rPr>
          <w:b/>
          <w:sz w:val="32"/>
          <w:szCs w:val="32"/>
        </w:rPr>
      </w:pPr>
      <w:bookmarkStart w:id="13" w:name="_heading=h.17dp8vu" w:colFirst="0" w:colLast="0"/>
      <w:bookmarkEnd w:id="13"/>
    </w:p>
    <w:p w:rsidR="00CD1F11" w:rsidRDefault="00CD1F11">
      <w:pPr>
        <w:pStyle w:val="Heading1"/>
        <w:keepNext w:val="0"/>
        <w:keepLines w:val="0"/>
        <w:spacing w:before="240" w:after="0" w:line="250" w:lineRule="auto"/>
        <w:rPr>
          <w:b/>
          <w:sz w:val="32"/>
          <w:szCs w:val="32"/>
        </w:rPr>
      </w:pPr>
      <w:bookmarkStart w:id="14" w:name="_heading=h.3rdcrjn" w:colFirst="0" w:colLast="0"/>
      <w:bookmarkEnd w:id="14"/>
    </w:p>
    <w:p w:rsidR="00CD1F11" w:rsidRDefault="00CD1F11">
      <w:pPr>
        <w:pStyle w:val="Heading1"/>
        <w:keepNext w:val="0"/>
        <w:keepLines w:val="0"/>
        <w:spacing w:before="240" w:after="0" w:line="250" w:lineRule="auto"/>
        <w:rPr>
          <w:b/>
          <w:sz w:val="32"/>
          <w:szCs w:val="32"/>
        </w:rPr>
      </w:pPr>
      <w:bookmarkStart w:id="15" w:name="_heading=h.26in1rg" w:colFirst="0" w:colLast="0"/>
      <w:bookmarkEnd w:id="15"/>
    </w:p>
    <w:p w:rsidR="00CD1F11" w:rsidRDefault="00CD1F11">
      <w:pPr>
        <w:pStyle w:val="Heading1"/>
        <w:keepNext w:val="0"/>
        <w:keepLines w:val="0"/>
        <w:spacing w:before="240" w:after="0" w:line="250" w:lineRule="auto"/>
        <w:rPr>
          <w:b/>
          <w:sz w:val="32"/>
          <w:szCs w:val="32"/>
        </w:rPr>
      </w:pPr>
      <w:bookmarkStart w:id="16" w:name="_heading=h.lnxbz9" w:colFirst="0" w:colLast="0"/>
      <w:bookmarkEnd w:id="16"/>
    </w:p>
    <w:p w:rsidR="00CD1F11" w:rsidRDefault="00CD1F11">
      <w:pPr>
        <w:pStyle w:val="Heading1"/>
        <w:keepNext w:val="0"/>
        <w:keepLines w:val="0"/>
        <w:spacing w:before="240" w:after="0" w:line="250" w:lineRule="auto"/>
        <w:rPr>
          <w:b/>
          <w:sz w:val="32"/>
          <w:szCs w:val="32"/>
        </w:rPr>
      </w:pPr>
      <w:bookmarkStart w:id="17" w:name="_heading=h.35nkun2" w:colFirst="0" w:colLast="0"/>
      <w:bookmarkEnd w:id="17"/>
    </w:p>
    <w:p w:rsidR="00CD1F11" w:rsidRDefault="00CD1F11">
      <w:pPr>
        <w:pStyle w:val="Heading1"/>
        <w:keepNext w:val="0"/>
        <w:keepLines w:val="0"/>
        <w:spacing w:before="240" w:after="0" w:line="250" w:lineRule="auto"/>
        <w:rPr>
          <w:b/>
          <w:sz w:val="32"/>
          <w:szCs w:val="32"/>
        </w:rPr>
      </w:pPr>
      <w:bookmarkStart w:id="18" w:name="_heading=h.1ksv4uv" w:colFirst="0" w:colLast="0"/>
      <w:bookmarkEnd w:id="18"/>
    </w:p>
    <w:p w:rsidR="00CF131A" w:rsidRDefault="00CF131A">
      <w:pPr>
        <w:pStyle w:val="Heading1"/>
        <w:keepNext w:val="0"/>
        <w:keepLines w:val="0"/>
        <w:spacing w:before="240" w:after="0" w:line="250" w:lineRule="auto"/>
        <w:rPr>
          <w:b/>
          <w:sz w:val="32"/>
          <w:szCs w:val="32"/>
        </w:rPr>
      </w:pPr>
    </w:p>
    <w:p w:rsidR="00CD1F11" w:rsidRDefault="009E1320">
      <w:pPr>
        <w:pStyle w:val="Heading1"/>
        <w:keepNext w:val="0"/>
        <w:keepLines w:val="0"/>
        <w:spacing w:before="240" w:after="0" w:line="250" w:lineRule="auto"/>
        <w:rPr>
          <w:b/>
          <w:sz w:val="32"/>
          <w:szCs w:val="32"/>
        </w:rPr>
      </w:pPr>
      <w:bookmarkStart w:id="19" w:name="_Toc42516963"/>
      <w:r>
        <w:rPr>
          <w:b/>
          <w:sz w:val="32"/>
          <w:szCs w:val="32"/>
        </w:rPr>
        <w:lastRenderedPageBreak/>
        <w:t>Lesson 2: Researching Bay Area Arts Organizations (</w:t>
      </w:r>
      <w:r w:rsidR="000555D8">
        <w:rPr>
          <w:b/>
          <w:sz w:val="32"/>
          <w:szCs w:val="32"/>
        </w:rPr>
        <w:t xml:space="preserve">grades </w:t>
      </w:r>
      <w:r>
        <w:rPr>
          <w:b/>
          <w:sz w:val="32"/>
          <w:szCs w:val="32"/>
        </w:rPr>
        <w:t>3</w:t>
      </w:r>
      <w:r w:rsidR="000555D8" w:rsidRPr="000555D8">
        <w:rPr>
          <w:b/>
          <w:sz w:val="32"/>
          <w:szCs w:val="32"/>
          <w:vertAlign w:val="superscript"/>
        </w:rPr>
        <w:t>rd</w:t>
      </w:r>
      <w:r w:rsidR="000555D8">
        <w:rPr>
          <w:b/>
          <w:sz w:val="32"/>
          <w:szCs w:val="32"/>
        </w:rPr>
        <w:t xml:space="preserve"> </w:t>
      </w:r>
      <w:r>
        <w:rPr>
          <w:b/>
          <w:sz w:val="32"/>
          <w:szCs w:val="32"/>
        </w:rPr>
        <w:t>–</w:t>
      </w:r>
      <w:r w:rsidR="000555D8">
        <w:rPr>
          <w:b/>
          <w:sz w:val="32"/>
          <w:szCs w:val="32"/>
        </w:rPr>
        <w:t xml:space="preserve"> </w:t>
      </w:r>
      <w:r>
        <w:rPr>
          <w:b/>
          <w:sz w:val="32"/>
          <w:szCs w:val="32"/>
        </w:rPr>
        <w:t>7</w:t>
      </w:r>
      <w:proofErr w:type="gramStart"/>
      <w:r w:rsidR="000555D8" w:rsidRPr="000555D8">
        <w:rPr>
          <w:b/>
          <w:sz w:val="32"/>
          <w:szCs w:val="32"/>
          <w:vertAlign w:val="superscript"/>
        </w:rPr>
        <w:t>th</w:t>
      </w:r>
      <w:r w:rsidR="000555D8">
        <w:rPr>
          <w:b/>
          <w:sz w:val="32"/>
          <w:szCs w:val="32"/>
        </w:rPr>
        <w:t xml:space="preserve"> )</w:t>
      </w:r>
      <w:bookmarkEnd w:id="19"/>
      <w:proofErr w:type="gramEnd"/>
      <w:r w:rsidR="000555D8">
        <w:rPr>
          <w:b/>
          <w:sz w:val="32"/>
          <w:szCs w:val="32"/>
        </w:rPr>
        <w:t xml:space="preserve"> </w:t>
      </w:r>
    </w:p>
    <w:p w:rsidR="00CD1F11" w:rsidRDefault="00CD1F11">
      <w:pPr>
        <w:pBdr>
          <w:top w:val="nil"/>
          <w:left w:val="nil"/>
          <w:bottom w:val="nil"/>
          <w:right w:val="nil"/>
          <w:between w:val="nil"/>
        </w:pBdr>
        <w:rPr>
          <w:color w:val="000000"/>
        </w:rPr>
      </w:pPr>
    </w:p>
    <w:p w:rsidR="00CD1F11" w:rsidRDefault="009E1320">
      <w:pPr>
        <w:pBdr>
          <w:top w:val="nil"/>
          <w:left w:val="nil"/>
          <w:bottom w:val="nil"/>
          <w:right w:val="nil"/>
          <w:between w:val="nil"/>
        </w:pBdr>
        <w:rPr>
          <w:color w:val="000000"/>
        </w:rPr>
      </w:pPr>
      <w:r>
        <w:rPr>
          <w:noProof/>
          <w:color w:val="000000"/>
        </w:rPr>
        <w:drawing>
          <wp:inline distT="114300" distB="114300" distL="114300" distR="114300">
            <wp:extent cx="1633538" cy="1633538"/>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1633538" cy="1633538"/>
                    </a:xfrm>
                    <a:prstGeom prst="rect">
                      <a:avLst/>
                    </a:prstGeom>
                    <a:ln/>
                  </pic:spPr>
                </pic:pic>
              </a:graphicData>
            </a:graphic>
          </wp:inline>
        </w:drawing>
      </w:r>
      <w:r>
        <w:rPr>
          <w:color w:val="000000"/>
        </w:rPr>
        <w:t xml:space="preserve">     </w:t>
      </w:r>
      <w:r>
        <w:rPr>
          <w:noProof/>
          <w:color w:val="000000"/>
        </w:rPr>
        <w:drawing>
          <wp:inline distT="114300" distB="114300" distL="114300" distR="114300">
            <wp:extent cx="2068116" cy="1428698"/>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2068116" cy="1428698"/>
                    </a:xfrm>
                    <a:prstGeom prst="rect">
                      <a:avLst/>
                    </a:prstGeom>
                    <a:ln/>
                  </pic:spPr>
                </pic:pic>
              </a:graphicData>
            </a:graphic>
          </wp:inline>
        </w:drawing>
      </w:r>
      <w:r>
        <w:rPr>
          <w:color w:val="000000"/>
        </w:rPr>
        <w:t xml:space="preserve"> </w:t>
      </w:r>
      <w:r>
        <w:rPr>
          <w:noProof/>
          <w:color w:val="000000"/>
        </w:rPr>
        <w:drawing>
          <wp:inline distT="114300" distB="114300" distL="114300" distR="114300">
            <wp:extent cx="1648271" cy="1648271"/>
            <wp:effectExtent l="0" t="0" r="0" b="0"/>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1648271" cy="1648271"/>
                    </a:xfrm>
                    <a:prstGeom prst="rect">
                      <a:avLst/>
                    </a:prstGeom>
                    <a:ln/>
                  </pic:spPr>
                </pic:pic>
              </a:graphicData>
            </a:graphic>
          </wp:inline>
        </w:drawing>
      </w:r>
    </w:p>
    <w:p w:rsidR="00CD1F11" w:rsidRDefault="00CD1F11">
      <w:pPr>
        <w:pBdr>
          <w:top w:val="nil"/>
          <w:left w:val="nil"/>
          <w:bottom w:val="nil"/>
          <w:right w:val="nil"/>
          <w:between w:val="nil"/>
        </w:pBdr>
        <w:rPr>
          <w:rFonts w:ascii="Times New Roman" w:eastAsia="Times New Roman" w:hAnsi="Times New Roman" w:cs="Times New Roman"/>
          <w:b/>
          <w:color w:val="000000"/>
          <w:sz w:val="24"/>
          <w:szCs w:val="24"/>
        </w:rPr>
      </w:pPr>
    </w:p>
    <w:p w:rsidR="00CD1F11" w:rsidRDefault="009E1320">
      <w:pPr>
        <w:pBdr>
          <w:top w:val="nil"/>
          <w:left w:val="nil"/>
          <w:bottom w:val="nil"/>
          <w:right w:val="nil"/>
          <w:between w:val="nil"/>
        </w:pBdr>
        <w:rPr>
          <w:color w:val="000000"/>
        </w:rPr>
      </w:pPr>
      <w:r>
        <w:rPr>
          <w:rFonts w:ascii="Times New Roman" w:eastAsia="Times New Roman" w:hAnsi="Times New Roman" w:cs="Times New Roman"/>
          <w:b/>
          <w:color w:val="000000"/>
          <w:sz w:val="24"/>
          <w:szCs w:val="24"/>
        </w:rPr>
        <w:t>Objective</w:t>
      </w:r>
      <w:r>
        <w:rPr>
          <w:rFonts w:ascii="Times New Roman" w:eastAsia="Times New Roman" w:hAnsi="Times New Roman" w:cs="Times New Roman"/>
          <w:color w:val="000000"/>
          <w:sz w:val="24"/>
          <w:szCs w:val="24"/>
        </w:rPr>
        <w:t>:</w:t>
      </w:r>
      <w:r>
        <w:rPr>
          <w:rFonts w:ascii="Times New Roman" w:eastAsia="Times New Roman" w:hAnsi="Times New Roman" w:cs="Times New Roman"/>
          <w:b/>
          <w:color w:val="000000"/>
          <w:sz w:val="24"/>
          <w:szCs w:val="24"/>
        </w:rPr>
        <w:t xml:space="preserve"> </w:t>
      </w:r>
      <w:r>
        <w:rPr>
          <w:color w:val="000000"/>
        </w:rPr>
        <w:t xml:space="preserve">Students will investigate and research the history of arts organizations and their contributions in the Bay Area. </w:t>
      </w:r>
    </w:p>
    <w:p w:rsidR="00CD1F11" w:rsidRDefault="00CD1F11">
      <w:pPr>
        <w:pBdr>
          <w:top w:val="nil"/>
          <w:left w:val="nil"/>
          <w:bottom w:val="nil"/>
          <w:right w:val="nil"/>
          <w:between w:val="nil"/>
        </w:pBdr>
        <w:rPr>
          <w:color w:val="000000"/>
        </w:rPr>
      </w:pPr>
    </w:p>
    <w:p w:rsidR="00CD1F11" w:rsidRDefault="009E1320">
      <w:pPr>
        <w:pBdr>
          <w:top w:val="nil"/>
          <w:left w:val="nil"/>
          <w:bottom w:val="nil"/>
          <w:right w:val="nil"/>
          <w:between w:val="nil"/>
        </w:pBdr>
        <w:rPr>
          <w:b/>
          <w:color w:val="000000"/>
        </w:rPr>
      </w:pPr>
      <w:r>
        <w:rPr>
          <w:b/>
          <w:color w:val="000000"/>
        </w:rPr>
        <w:t xml:space="preserve">Common Core Standards </w:t>
      </w:r>
    </w:p>
    <w:p w:rsidR="00CD1F11" w:rsidRDefault="009E1320">
      <w:pPr>
        <w:pBdr>
          <w:top w:val="nil"/>
          <w:left w:val="nil"/>
          <w:bottom w:val="nil"/>
          <w:right w:val="nil"/>
          <w:between w:val="nil"/>
        </w:pBdr>
        <w:rPr>
          <w:b/>
          <w:color w:val="000000"/>
        </w:rPr>
      </w:pPr>
      <w:r>
        <w:rPr>
          <w:b/>
          <w:color w:val="000000"/>
        </w:rPr>
        <w:t>W.K.7</w:t>
      </w:r>
      <w:r>
        <w:rPr>
          <w:color w:val="000000"/>
        </w:rPr>
        <w:t>:</w:t>
      </w:r>
      <w:r>
        <w:rPr>
          <w:b/>
          <w:color w:val="000000"/>
        </w:rPr>
        <w:t xml:space="preserve"> </w:t>
      </w:r>
      <w:r>
        <w:rPr>
          <w:color w:val="000000"/>
        </w:rPr>
        <w:t xml:space="preserve">Participate in shared research and writing projects (e.g., explore a number of books by a favorite author and express opinions about them). </w:t>
      </w:r>
    </w:p>
    <w:p w:rsidR="00CD1F11" w:rsidRDefault="009E1320">
      <w:pPr>
        <w:pBdr>
          <w:top w:val="nil"/>
          <w:left w:val="nil"/>
          <w:bottom w:val="nil"/>
          <w:right w:val="nil"/>
          <w:between w:val="nil"/>
        </w:pBdr>
        <w:rPr>
          <w:color w:val="000000"/>
        </w:rPr>
      </w:pPr>
      <w:r>
        <w:rPr>
          <w:b/>
          <w:color w:val="000000"/>
        </w:rPr>
        <w:t>W.4.7</w:t>
      </w:r>
      <w:r>
        <w:rPr>
          <w:color w:val="000000"/>
        </w:rPr>
        <w:t>: Conduct short research projects that build knowledge through investigation of different aspects of a topic.</w:t>
      </w:r>
    </w:p>
    <w:p w:rsidR="00CD1F11" w:rsidRDefault="009E1320">
      <w:pPr>
        <w:pBdr>
          <w:top w:val="nil"/>
          <w:left w:val="nil"/>
          <w:bottom w:val="nil"/>
          <w:right w:val="nil"/>
          <w:between w:val="nil"/>
        </w:pBdr>
        <w:rPr>
          <w:color w:val="000000"/>
        </w:rPr>
      </w:pPr>
      <w:r>
        <w:rPr>
          <w:b/>
          <w:color w:val="000000"/>
        </w:rPr>
        <w:t>W.4.9.a, b</w:t>
      </w:r>
      <w:r>
        <w:rPr>
          <w:color w:val="000000"/>
        </w:rPr>
        <w:t xml:space="preserve">: Draw evidence from literary or informational texts to support analysis, reflection, and research. </w:t>
      </w:r>
    </w:p>
    <w:p w:rsidR="00CD1F11" w:rsidRDefault="009E1320">
      <w:pPr>
        <w:pBdr>
          <w:top w:val="nil"/>
          <w:left w:val="nil"/>
          <w:bottom w:val="nil"/>
          <w:right w:val="nil"/>
          <w:between w:val="nil"/>
        </w:pBdr>
        <w:rPr>
          <w:color w:val="000000"/>
        </w:rPr>
      </w:pPr>
      <w:r>
        <w:rPr>
          <w:b/>
          <w:color w:val="000000"/>
        </w:rPr>
        <w:t>W.5.7</w:t>
      </w:r>
      <w:r>
        <w:rPr>
          <w:color w:val="000000"/>
        </w:rPr>
        <w:t>:</w:t>
      </w:r>
      <w:r>
        <w:rPr>
          <w:b/>
          <w:color w:val="000000"/>
        </w:rPr>
        <w:t xml:space="preserve"> </w:t>
      </w:r>
      <w:r>
        <w:rPr>
          <w:color w:val="000000"/>
        </w:rPr>
        <w:t>Conduct short research projects that use several sources to build knowledge through investigation of different aspects of a topic.</w:t>
      </w:r>
    </w:p>
    <w:p w:rsidR="00CD1F11" w:rsidRDefault="009E1320">
      <w:pPr>
        <w:pBdr>
          <w:top w:val="nil"/>
          <w:left w:val="nil"/>
          <w:bottom w:val="nil"/>
          <w:right w:val="nil"/>
          <w:between w:val="nil"/>
        </w:pBdr>
        <w:rPr>
          <w:color w:val="000000"/>
        </w:rPr>
      </w:pPr>
      <w:r>
        <w:rPr>
          <w:b/>
          <w:color w:val="000000"/>
        </w:rPr>
        <w:t>W.5.8</w:t>
      </w:r>
      <w:r>
        <w:rPr>
          <w:color w:val="000000"/>
        </w:rPr>
        <w:t>:</w:t>
      </w:r>
      <w:r>
        <w:rPr>
          <w:b/>
          <w:color w:val="000000"/>
        </w:rPr>
        <w:t xml:space="preserve"> </w:t>
      </w:r>
      <w:r>
        <w:rPr>
          <w:color w:val="000000"/>
        </w:rPr>
        <w:t xml:space="preserve">Recall relevant information from experiences or gather relevant information from print and digital sources; summarize or paraphrase information in notes and finished </w:t>
      </w:r>
      <w:proofErr w:type="gramStart"/>
      <w:r>
        <w:rPr>
          <w:color w:val="000000"/>
        </w:rPr>
        <w:t>work, and</w:t>
      </w:r>
      <w:proofErr w:type="gramEnd"/>
      <w:r>
        <w:rPr>
          <w:color w:val="000000"/>
        </w:rPr>
        <w:t xml:space="preserve"> provide a list of sources. </w:t>
      </w:r>
    </w:p>
    <w:p w:rsidR="00CD1F11" w:rsidRDefault="009E1320">
      <w:pPr>
        <w:pBdr>
          <w:top w:val="nil"/>
          <w:left w:val="nil"/>
          <w:bottom w:val="nil"/>
          <w:right w:val="nil"/>
          <w:between w:val="nil"/>
        </w:pBdr>
        <w:rPr>
          <w:color w:val="000000"/>
        </w:rPr>
      </w:pPr>
      <w:r>
        <w:rPr>
          <w:b/>
          <w:color w:val="000000"/>
        </w:rPr>
        <w:t>W.5.9</w:t>
      </w:r>
      <w:r>
        <w:rPr>
          <w:color w:val="000000"/>
        </w:rPr>
        <w:t>:</w:t>
      </w:r>
      <w:r>
        <w:rPr>
          <w:b/>
          <w:color w:val="000000"/>
        </w:rPr>
        <w:t xml:space="preserve"> </w:t>
      </w:r>
      <w:r>
        <w:rPr>
          <w:color w:val="000000"/>
        </w:rPr>
        <w:t>Draw evidence from literary or informational texts to support analysis, reflection, and research</w:t>
      </w:r>
    </w:p>
    <w:p w:rsidR="00CD1F11" w:rsidRDefault="009E1320">
      <w:pPr>
        <w:pBdr>
          <w:top w:val="nil"/>
          <w:left w:val="nil"/>
          <w:bottom w:val="nil"/>
          <w:right w:val="nil"/>
          <w:between w:val="nil"/>
        </w:pBdr>
        <w:rPr>
          <w:color w:val="000000"/>
        </w:rPr>
      </w:pPr>
      <w:r>
        <w:rPr>
          <w:b/>
          <w:color w:val="000000"/>
        </w:rPr>
        <w:t>RI.5.9</w:t>
      </w:r>
      <w:r>
        <w:rPr>
          <w:color w:val="000000"/>
        </w:rPr>
        <w:t>: Integrate information from several texts on the same topic in order to write or speak about the subject knowledgeably.</w:t>
      </w:r>
    </w:p>
    <w:p w:rsidR="00CD1F11" w:rsidRDefault="009E1320">
      <w:pPr>
        <w:pBdr>
          <w:top w:val="nil"/>
          <w:left w:val="nil"/>
          <w:bottom w:val="nil"/>
          <w:right w:val="nil"/>
          <w:between w:val="nil"/>
        </w:pBdr>
        <w:rPr>
          <w:color w:val="000000"/>
        </w:rPr>
      </w:pPr>
      <w:r>
        <w:rPr>
          <w:b/>
          <w:color w:val="000000"/>
        </w:rPr>
        <w:t>LIB.6.4.3</w:t>
      </w:r>
      <w:r>
        <w:rPr>
          <w:color w:val="000000"/>
        </w:rPr>
        <w:t>:</w:t>
      </w:r>
      <w:r>
        <w:rPr>
          <w:b/>
          <w:color w:val="000000"/>
        </w:rPr>
        <w:t xml:space="preserve"> </w:t>
      </w:r>
      <w:r>
        <w:rPr>
          <w:color w:val="000000"/>
        </w:rPr>
        <w:t>Appreciate and respond to creative expressions of information: a. Demonstrate a variety of methods to engage the audience when presenting information (e.g., voice modulation, gestures, questions). b. Appreciate a range of creative forms of expression (e.g., poetry, drama, film, literature, visual arts). c. Evaluate one’s own research process and that of others in a respectful, cooperative, and productive way.</w:t>
      </w:r>
    </w:p>
    <w:p w:rsidR="00CD1F11" w:rsidRDefault="00CD1F11">
      <w:pPr>
        <w:pBdr>
          <w:top w:val="nil"/>
          <w:left w:val="nil"/>
          <w:bottom w:val="nil"/>
          <w:right w:val="nil"/>
          <w:between w:val="nil"/>
        </w:pBdr>
        <w:rPr>
          <w:b/>
          <w:color w:val="000000"/>
        </w:rPr>
      </w:pPr>
    </w:p>
    <w:p w:rsidR="00CD1F11" w:rsidRDefault="009E1320">
      <w:pPr>
        <w:pBdr>
          <w:top w:val="nil"/>
          <w:left w:val="nil"/>
          <w:bottom w:val="nil"/>
          <w:right w:val="nil"/>
          <w:between w:val="nil"/>
        </w:pBdr>
        <w:rPr>
          <w:b/>
          <w:color w:val="000000"/>
        </w:rPr>
      </w:pPr>
      <w:r>
        <w:rPr>
          <w:b/>
          <w:color w:val="000000"/>
        </w:rPr>
        <w:t xml:space="preserve">Introduction </w:t>
      </w:r>
    </w:p>
    <w:p w:rsidR="00CD1F11" w:rsidRDefault="009E1320">
      <w:pPr>
        <w:pBdr>
          <w:top w:val="nil"/>
          <w:left w:val="nil"/>
          <w:bottom w:val="nil"/>
          <w:right w:val="nil"/>
          <w:between w:val="nil"/>
        </w:pBdr>
        <w:rPr>
          <w:color w:val="000000"/>
        </w:rPr>
      </w:pPr>
      <w:r>
        <w:rPr>
          <w:color w:val="000000"/>
        </w:rPr>
        <w:t xml:space="preserve">“Bernice Bing was a prominent and prodigious community arts activist. Among her many contributions, in 1968 Bing was invited by the director of the National Endowment for the Arts to speak on a panel devising new ways to engage people of color in contemporary art. Out of that discussion, funding was granted to the San Francisco Arts Commission to develop the </w:t>
      </w:r>
      <w:r>
        <w:rPr>
          <w:color w:val="000000"/>
        </w:rPr>
        <w:lastRenderedPageBreak/>
        <w:t xml:space="preserve">Neighborhood Arts Program, which Bing co-organized from 1969–71. Bing also established an arts workshop in conjunction with a local Chinatown gang after gang rivalry exploded in gun violence, leaving five dead and eleven injured (none of whom were gang affiliated) at the Golden Dragon Restaurant in 1977. Bing worked with the Wah Ching gang to create an arts workshop for adolescent boys to channel their energies. She also co-founded SCRAP (Scroungers’ Center for Reusable Art Parts), directed the South of Market Cultural Center, and was a participating member of women’s arts organizations including Rural Women’s Resources Inc., Women’s Caucus for the Arts, the Asian American Women’s Artist Association, and Lesbian Visual Artists.” </w:t>
      </w:r>
    </w:p>
    <w:p w:rsidR="00CD1F11" w:rsidRDefault="009E1320">
      <w:pPr>
        <w:pBdr>
          <w:top w:val="nil"/>
          <w:left w:val="nil"/>
          <w:bottom w:val="nil"/>
          <w:right w:val="nil"/>
          <w:between w:val="nil"/>
        </w:pBdr>
        <w:ind w:left="720"/>
        <w:rPr>
          <w:color w:val="000000"/>
        </w:rPr>
      </w:pPr>
      <w:r>
        <w:rPr>
          <w:color w:val="000000"/>
        </w:rPr>
        <w:t xml:space="preserve">Source: </w:t>
      </w:r>
      <w:hyperlink r:id="rId17">
        <w:r>
          <w:rPr>
            <w:color w:val="1155CC"/>
            <w:u w:val="single"/>
          </w:rPr>
          <w:t>https://www.artspace.com/magazine/art_101/the_big_idea/the-other-art-history-the-gay-lesbian-and-female-abstract-expressionists-part-ii-55444</w:t>
        </w:r>
      </w:hyperlink>
      <w:r>
        <w:rPr>
          <w:color w:val="000000"/>
        </w:rPr>
        <w:t xml:space="preserve"> </w:t>
      </w:r>
    </w:p>
    <w:p w:rsidR="00CD1F11" w:rsidRDefault="00CD1F11">
      <w:pPr>
        <w:pBdr>
          <w:top w:val="nil"/>
          <w:left w:val="nil"/>
          <w:bottom w:val="nil"/>
          <w:right w:val="nil"/>
          <w:between w:val="nil"/>
        </w:pBdr>
        <w:rPr>
          <w:b/>
          <w:color w:val="000000"/>
        </w:rPr>
      </w:pPr>
    </w:p>
    <w:p w:rsidR="00CD1F11" w:rsidRDefault="009E1320">
      <w:pPr>
        <w:pBdr>
          <w:top w:val="nil"/>
          <w:left w:val="nil"/>
          <w:bottom w:val="nil"/>
          <w:right w:val="nil"/>
          <w:between w:val="nil"/>
        </w:pBdr>
        <w:rPr>
          <w:b/>
          <w:color w:val="000000"/>
        </w:rPr>
      </w:pPr>
      <w:r>
        <w:rPr>
          <w:b/>
          <w:color w:val="000000"/>
        </w:rPr>
        <w:t xml:space="preserve">Vocabulary </w:t>
      </w:r>
    </w:p>
    <w:p w:rsidR="00CD1F11" w:rsidRDefault="004E6ACA">
      <w:pPr>
        <w:pBdr>
          <w:top w:val="nil"/>
          <w:left w:val="nil"/>
          <w:bottom w:val="nil"/>
          <w:right w:val="nil"/>
          <w:between w:val="nil"/>
        </w:pBdr>
        <w:rPr>
          <w:color w:val="000000"/>
        </w:rPr>
      </w:pPr>
      <w:hyperlink r:id="rId18">
        <w:r w:rsidR="009E1320">
          <w:rPr>
            <w:i/>
            <w:color w:val="1155CC"/>
            <w:u w:val="single"/>
          </w:rPr>
          <w:t>Advocate</w:t>
        </w:r>
      </w:hyperlink>
      <w:r w:rsidR="009E1320">
        <w:rPr>
          <w:i/>
          <w:color w:val="000000"/>
        </w:rPr>
        <w:t xml:space="preserve"> </w:t>
      </w:r>
      <w:r w:rsidR="009E1320">
        <w:rPr>
          <w:color w:val="000000"/>
        </w:rPr>
        <w:t xml:space="preserve">(noun) </w:t>
      </w:r>
    </w:p>
    <w:p w:rsidR="00CD1F11" w:rsidRDefault="009E1320">
      <w:pPr>
        <w:pBdr>
          <w:top w:val="nil"/>
          <w:left w:val="nil"/>
          <w:bottom w:val="nil"/>
          <w:right w:val="nil"/>
          <w:between w:val="nil"/>
        </w:pBdr>
        <w:ind w:left="720"/>
        <w:rPr>
          <w:color w:val="000000"/>
        </w:rPr>
      </w:pPr>
      <w:r>
        <w:rPr>
          <w:color w:val="000000"/>
        </w:rPr>
        <w:t>one who defends or maintains a cause or proposal, e.g. an advocate of liberal arts education; one who supports or promotes the interests of a cause or group</w:t>
      </w:r>
    </w:p>
    <w:p w:rsidR="00CD1F11" w:rsidRDefault="00CD1F11">
      <w:pPr>
        <w:pBdr>
          <w:top w:val="nil"/>
          <w:left w:val="nil"/>
          <w:bottom w:val="nil"/>
          <w:right w:val="nil"/>
          <w:between w:val="nil"/>
        </w:pBdr>
        <w:rPr>
          <w:i/>
          <w:color w:val="000000"/>
        </w:rPr>
      </w:pPr>
    </w:p>
    <w:p w:rsidR="00CD1F11" w:rsidRDefault="009E1320">
      <w:pPr>
        <w:pBdr>
          <w:top w:val="nil"/>
          <w:left w:val="nil"/>
          <w:bottom w:val="nil"/>
          <w:right w:val="nil"/>
          <w:between w:val="nil"/>
        </w:pBdr>
        <w:rPr>
          <w:b/>
          <w:color w:val="000000"/>
        </w:rPr>
      </w:pPr>
      <w:r>
        <w:rPr>
          <w:b/>
          <w:color w:val="000000"/>
        </w:rPr>
        <w:t>Materials</w:t>
      </w:r>
    </w:p>
    <w:p w:rsidR="00CD1F11" w:rsidRDefault="009E1320">
      <w:pPr>
        <w:pBdr>
          <w:top w:val="nil"/>
          <w:left w:val="nil"/>
          <w:bottom w:val="nil"/>
          <w:right w:val="nil"/>
          <w:between w:val="nil"/>
        </w:pBdr>
        <w:rPr>
          <w:color w:val="000000"/>
        </w:rPr>
      </w:pPr>
      <w:r>
        <w:rPr>
          <w:b/>
          <w:color w:val="000000"/>
        </w:rPr>
        <w:tab/>
      </w:r>
      <w:r>
        <w:rPr>
          <w:color w:val="000000"/>
        </w:rPr>
        <w:t xml:space="preserve">Web Access </w:t>
      </w:r>
    </w:p>
    <w:p w:rsidR="00CD1F11" w:rsidRDefault="009E1320">
      <w:pPr>
        <w:pBdr>
          <w:top w:val="nil"/>
          <w:left w:val="nil"/>
          <w:bottom w:val="nil"/>
          <w:right w:val="nil"/>
          <w:between w:val="nil"/>
        </w:pBdr>
      </w:pPr>
      <w:r>
        <w:tab/>
        <w:t xml:space="preserve">Bing </w:t>
      </w:r>
      <w:proofErr w:type="spellStart"/>
      <w:r>
        <w:t>ArtWorks</w:t>
      </w:r>
      <w:proofErr w:type="spellEnd"/>
      <w:r>
        <w:t xml:space="preserve"> (PPT)</w:t>
      </w:r>
    </w:p>
    <w:p w:rsidR="00CD1F11" w:rsidRDefault="009E1320">
      <w:pPr>
        <w:pBdr>
          <w:top w:val="nil"/>
          <w:left w:val="nil"/>
          <w:bottom w:val="nil"/>
          <w:right w:val="nil"/>
          <w:between w:val="nil"/>
        </w:pBdr>
      </w:pPr>
      <w:r>
        <w:tab/>
        <w:t xml:space="preserve">Projector </w:t>
      </w:r>
    </w:p>
    <w:p w:rsidR="00CD1F11" w:rsidRDefault="009E1320">
      <w:pPr>
        <w:pBdr>
          <w:top w:val="nil"/>
          <w:left w:val="nil"/>
          <w:bottom w:val="nil"/>
          <w:right w:val="nil"/>
          <w:between w:val="nil"/>
        </w:pBdr>
        <w:rPr>
          <w:b/>
          <w:color w:val="000000"/>
        </w:rPr>
      </w:pPr>
      <w:r>
        <w:rPr>
          <w:color w:val="000000"/>
        </w:rPr>
        <w:tab/>
      </w:r>
    </w:p>
    <w:p w:rsidR="00CD1F11" w:rsidRDefault="009E1320">
      <w:pPr>
        <w:pBdr>
          <w:top w:val="nil"/>
          <w:left w:val="nil"/>
          <w:bottom w:val="nil"/>
          <w:right w:val="nil"/>
          <w:between w:val="nil"/>
        </w:pBdr>
        <w:rPr>
          <w:b/>
          <w:color w:val="000000"/>
        </w:rPr>
      </w:pPr>
      <w:r>
        <w:rPr>
          <w:b/>
          <w:color w:val="000000"/>
        </w:rPr>
        <w:t>Procedure</w:t>
      </w:r>
    </w:p>
    <w:p w:rsidR="00CD1F11" w:rsidRDefault="009E1320">
      <w:pPr>
        <w:numPr>
          <w:ilvl w:val="0"/>
          <w:numId w:val="6"/>
        </w:numPr>
        <w:pBdr>
          <w:top w:val="nil"/>
          <w:left w:val="nil"/>
          <w:bottom w:val="nil"/>
          <w:right w:val="nil"/>
          <w:between w:val="nil"/>
        </w:pBdr>
      </w:pPr>
      <w:r>
        <w:rPr>
          <w:color w:val="000000"/>
        </w:rPr>
        <w:t xml:space="preserve">Decide if students are to work individually or in groups. Arrange for web access in the </w:t>
      </w:r>
      <w:proofErr w:type="gramStart"/>
      <w:r>
        <w:rPr>
          <w:color w:val="000000"/>
        </w:rPr>
        <w:t>classroom, or</w:t>
      </w:r>
      <w:proofErr w:type="gramEnd"/>
      <w:r>
        <w:rPr>
          <w:color w:val="000000"/>
        </w:rPr>
        <w:t xml:space="preserve"> determine if assignment can be taken home.</w:t>
      </w:r>
    </w:p>
    <w:p w:rsidR="00CD1F11" w:rsidRDefault="009E1320">
      <w:pPr>
        <w:numPr>
          <w:ilvl w:val="0"/>
          <w:numId w:val="6"/>
        </w:numPr>
        <w:pBdr>
          <w:top w:val="nil"/>
          <w:left w:val="nil"/>
          <w:bottom w:val="nil"/>
          <w:right w:val="nil"/>
          <w:between w:val="nil"/>
        </w:pBdr>
      </w:pPr>
      <w:r>
        <w:rPr>
          <w:color w:val="000000"/>
        </w:rPr>
        <w:t>Introduce students to Bernice Bing, a Bay Area arts advocate.</w:t>
      </w:r>
    </w:p>
    <w:p w:rsidR="00CD1F11" w:rsidRDefault="009E1320">
      <w:pPr>
        <w:numPr>
          <w:ilvl w:val="1"/>
          <w:numId w:val="6"/>
        </w:numPr>
        <w:pBdr>
          <w:top w:val="nil"/>
          <w:left w:val="nil"/>
          <w:bottom w:val="nil"/>
          <w:right w:val="nil"/>
          <w:between w:val="nil"/>
        </w:pBdr>
      </w:pPr>
      <w:r>
        <w:rPr>
          <w:color w:val="000000"/>
        </w:rPr>
        <w:t xml:space="preserve">Define “advocate” for your class. </w:t>
      </w:r>
    </w:p>
    <w:p w:rsidR="00CD1F11" w:rsidRDefault="009E1320">
      <w:pPr>
        <w:numPr>
          <w:ilvl w:val="1"/>
          <w:numId w:val="6"/>
        </w:numPr>
        <w:pBdr>
          <w:top w:val="nil"/>
          <w:left w:val="nil"/>
          <w:bottom w:val="nil"/>
          <w:right w:val="nil"/>
          <w:between w:val="nil"/>
        </w:pBdr>
      </w:pPr>
      <w:r>
        <w:rPr>
          <w:color w:val="000000"/>
        </w:rPr>
        <w:t xml:space="preserve">Optional: Show Bing </w:t>
      </w:r>
      <w:proofErr w:type="spellStart"/>
      <w:r>
        <w:rPr>
          <w:color w:val="000000"/>
        </w:rPr>
        <w:t>ArtWorks</w:t>
      </w:r>
      <w:proofErr w:type="spellEnd"/>
      <w:r>
        <w:rPr>
          <w:color w:val="000000"/>
        </w:rPr>
        <w:t xml:space="preserve"> (PPT) to familiarize students with Bing’s art contributions and contextualize the assignment. </w:t>
      </w:r>
    </w:p>
    <w:p w:rsidR="00CD1F11" w:rsidRDefault="009E1320">
      <w:pPr>
        <w:numPr>
          <w:ilvl w:val="1"/>
          <w:numId w:val="6"/>
        </w:numPr>
        <w:pBdr>
          <w:top w:val="nil"/>
          <w:left w:val="nil"/>
          <w:bottom w:val="nil"/>
          <w:right w:val="nil"/>
          <w:between w:val="nil"/>
        </w:pBdr>
      </w:pPr>
      <w:r>
        <w:rPr>
          <w:color w:val="000000"/>
        </w:rPr>
        <w:t>Introduce Bing’s biography and the above quote, highlighting Bing’s involvement with community arts organizations.</w:t>
      </w:r>
    </w:p>
    <w:p w:rsidR="00CD1F11" w:rsidRDefault="009E1320">
      <w:pPr>
        <w:numPr>
          <w:ilvl w:val="0"/>
          <w:numId w:val="6"/>
        </w:numPr>
        <w:pBdr>
          <w:top w:val="nil"/>
          <w:left w:val="nil"/>
          <w:bottom w:val="nil"/>
          <w:right w:val="nil"/>
          <w:between w:val="nil"/>
        </w:pBdr>
      </w:pPr>
      <w:r>
        <w:rPr>
          <w:color w:val="000000"/>
        </w:rPr>
        <w:t xml:space="preserve">Introduce the assignment: Students will research a Bay Area arts organization and either respond to a writing prompt or create a presentation. </w:t>
      </w:r>
    </w:p>
    <w:p w:rsidR="00CD1F11" w:rsidRDefault="009E1320">
      <w:pPr>
        <w:numPr>
          <w:ilvl w:val="0"/>
          <w:numId w:val="6"/>
        </w:numPr>
        <w:pBdr>
          <w:top w:val="nil"/>
          <w:left w:val="nil"/>
          <w:bottom w:val="nil"/>
          <w:right w:val="nil"/>
          <w:between w:val="nil"/>
        </w:pBdr>
      </w:pPr>
      <w:r>
        <w:rPr>
          <w:color w:val="000000"/>
        </w:rPr>
        <w:t xml:space="preserve">Assign students an art organization to research from the following: </w:t>
      </w:r>
    </w:p>
    <w:p w:rsidR="00CD1F11" w:rsidRDefault="009E1320">
      <w:pPr>
        <w:numPr>
          <w:ilvl w:val="1"/>
          <w:numId w:val="6"/>
        </w:numPr>
        <w:pBdr>
          <w:top w:val="nil"/>
          <w:left w:val="nil"/>
          <w:bottom w:val="nil"/>
          <w:right w:val="nil"/>
          <w:between w:val="nil"/>
        </w:pBdr>
      </w:pPr>
      <w:r>
        <w:rPr>
          <w:color w:val="000000"/>
        </w:rPr>
        <w:t xml:space="preserve">SCRAP </w:t>
      </w:r>
    </w:p>
    <w:p w:rsidR="00CD1F11" w:rsidRDefault="009E1320">
      <w:pPr>
        <w:numPr>
          <w:ilvl w:val="1"/>
          <w:numId w:val="6"/>
        </w:numPr>
        <w:pBdr>
          <w:top w:val="nil"/>
          <w:left w:val="nil"/>
          <w:bottom w:val="nil"/>
          <w:right w:val="nil"/>
          <w:between w:val="nil"/>
        </w:pBdr>
      </w:pPr>
      <w:proofErr w:type="spellStart"/>
      <w:r>
        <w:rPr>
          <w:color w:val="000000"/>
        </w:rPr>
        <w:t>SomArts</w:t>
      </w:r>
      <w:proofErr w:type="spellEnd"/>
      <w:r>
        <w:rPr>
          <w:color w:val="000000"/>
        </w:rPr>
        <w:t xml:space="preserve"> or South of Market Cultural Center</w:t>
      </w:r>
    </w:p>
    <w:p w:rsidR="00CD1F11" w:rsidRDefault="009E1320">
      <w:pPr>
        <w:numPr>
          <w:ilvl w:val="1"/>
          <w:numId w:val="6"/>
        </w:numPr>
        <w:pBdr>
          <w:top w:val="nil"/>
          <w:left w:val="nil"/>
          <w:bottom w:val="nil"/>
          <w:right w:val="nil"/>
          <w:between w:val="nil"/>
        </w:pBdr>
      </w:pPr>
      <w:r>
        <w:rPr>
          <w:color w:val="000000"/>
        </w:rPr>
        <w:t xml:space="preserve">Neighborhood Arts Program </w:t>
      </w:r>
    </w:p>
    <w:p w:rsidR="00CD1F11" w:rsidRDefault="009E1320">
      <w:pPr>
        <w:numPr>
          <w:ilvl w:val="1"/>
          <w:numId w:val="6"/>
        </w:numPr>
        <w:pBdr>
          <w:top w:val="nil"/>
          <w:left w:val="nil"/>
          <w:bottom w:val="nil"/>
          <w:right w:val="nil"/>
          <w:between w:val="nil"/>
        </w:pBdr>
      </w:pPr>
      <w:r>
        <w:rPr>
          <w:color w:val="000000"/>
        </w:rPr>
        <w:t>Asian American Women’s Artist Association</w:t>
      </w:r>
    </w:p>
    <w:p w:rsidR="00CD1F11" w:rsidRDefault="009E1320">
      <w:pPr>
        <w:numPr>
          <w:ilvl w:val="1"/>
          <w:numId w:val="6"/>
        </w:numPr>
        <w:pBdr>
          <w:top w:val="nil"/>
          <w:left w:val="nil"/>
          <w:bottom w:val="nil"/>
          <w:right w:val="nil"/>
          <w:between w:val="nil"/>
        </w:pBdr>
      </w:pPr>
      <w:r>
        <w:rPr>
          <w:color w:val="000000"/>
        </w:rPr>
        <w:t>Women’s Caucus for the Arts</w:t>
      </w:r>
    </w:p>
    <w:p w:rsidR="00CD1F11" w:rsidRDefault="009E1320">
      <w:pPr>
        <w:numPr>
          <w:ilvl w:val="0"/>
          <w:numId w:val="6"/>
        </w:numPr>
        <w:pBdr>
          <w:top w:val="nil"/>
          <w:left w:val="nil"/>
          <w:bottom w:val="nil"/>
          <w:right w:val="nil"/>
          <w:between w:val="nil"/>
        </w:pBdr>
      </w:pPr>
      <w:r>
        <w:rPr>
          <w:color w:val="000000"/>
        </w:rPr>
        <w:t xml:space="preserve">Provide time for students to research their assigned organization. </w:t>
      </w:r>
    </w:p>
    <w:p w:rsidR="00CD1F11" w:rsidRDefault="009E1320">
      <w:pPr>
        <w:numPr>
          <w:ilvl w:val="1"/>
          <w:numId w:val="6"/>
        </w:numPr>
        <w:pBdr>
          <w:top w:val="nil"/>
          <w:left w:val="nil"/>
          <w:bottom w:val="nil"/>
          <w:right w:val="nil"/>
          <w:between w:val="nil"/>
        </w:pBdr>
      </w:pPr>
      <w:r>
        <w:rPr>
          <w:color w:val="000000"/>
        </w:rPr>
        <w:t xml:space="preserve">Ask students to begin their search with the organization website, and then further explore through an internet search. </w:t>
      </w:r>
    </w:p>
    <w:p w:rsidR="00CD1F11" w:rsidRDefault="009E1320">
      <w:pPr>
        <w:numPr>
          <w:ilvl w:val="0"/>
          <w:numId w:val="6"/>
        </w:numPr>
        <w:pBdr>
          <w:top w:val="nil"/>
          <w:left w:val="nil"/>
          <w:bottom w:val="nil"/>
          <w:right w:val="nil"/>
          <w:between w:val="nil"/>
        </w:pBdr>
      </w:pPr>
      <w:r>
        <w:rPr>
          <w:color w:val="000000"/>
        </w:rPr>
        <w:t xml:space="preserve">Have students answer the following questions in a writing prompt or presentation. </w:t>
      </w:r>
    </w:p>
    <w:p w:rsidR="00CD1F11" w:rsidRDefault="009E1320">
      <w:pPr>
        <w:numPr>
          <w:ilvl w:val="1"/>
          <w:numId w:val="6"/>
        </w:numPr>
        <w:pBdr>
          <w:top w:val="nil"/>
          <w:left w:val="nil"/>
          <w:bottom w:val="nil"/>
          <w:right w:val="nil"/>
          <w:between w:val="nil"/>
        </w:pBdr>
      </w:pPr>
      <w:r>
        <w:rPr>
          <w:color w:val="000000"/>
        </w:rPr>
        <w:t xml:space="preserve">What does your arts organization do/did? </w:t>
      </w:r>
    </w:p>
    <w:p w:rsidR="00CD1F11" w:rsidRDefault="009E1320">
      <w:pPr>
        <w:numPr>
          <w:ilvl w:val="1"/>
          <w:numId w:val="6"/>
        </w:numPr>
        <w:pBdr>
          <w:top w:val="nil"/>
          <w:left w:val="nil"/>
          <w:bottom w:val="nil"/>
          <w:right w:val="nil"/>
          <w:between w:val="nil"/>
        </w:pBdr>
      </w:pPr>
      <w:r>
        <w:rPr>
          <w:color w:val="000000"/>
        </w:rPr>
        <w:lastRenderedPageBreak/>
        <w:t xml:space="preserve">When was it established? Who contributed to founding the organization? </w:t>
      </w:r>
    </w:p>
    <w:p w:rsidR="00CD1F11" w:rsidRDefault="009E1320">
      <w:pPr>
        <w:numPr>
          <w:ilvl w:val="1"/>
          <w:numId w:val="6"/>
        </w:numPr>
        <w:pBdr>
          <w:top w:val="nil"/>
          <w:left w:val="nil"/>
          <w:bottom w:val="nil"/>
          <w:right w:val="nil"/>
          <w:between w:val="nil"/>
        </w:pBdr>
      </w:pPr>
      <w:r>
        <w:rPr>
          <w:color w:val="000000"/>
        </w:rPr>
        <w:t xml:space="preserve">What communities does your organization serve? </w:t>
      </w:r>
    </w:p>
    <w:p w:rsidR="00CD1F11" w:rsidRDefault="009E1320">
      <w:pPr>
        <w:numPr>
          <w:ilvl w:val="1"/>
          <w:numId w:val="6"/>
        </w:numPr>
        <w:pBdr>
          <w:top w:val="nil"/>
          <w:left w:val="nil"/>
          <w:bottom w:val="nil"/>
          <w:right w:val="nil"/>
          <w:between w:val="nil"/>
        </w:pBdr>
      </w:pPr>
      <w:r>
        <w:rPr>
          <w:color w:val="000000"/>
        </w:rPr>
        <w:t xml:space="preserve">Why is your organization important to society? </w:t>
      </w:r>
    </w:p>
    <w:p w:rsidR="00CD1F11" w:rsidRDefault="009E1320">
      <w:pPr>
        <w:numPr>
          <w:ilvl w:val="0"/>
          <w:numId w:val="6"/>
        </w:numPr>
        <w:pBdr>
          <w:top w:val="nil"/>
          <w:left w:val="nil"/>
          <w:bottom w:val="nil"/>
          <w:right w:val="nil"/>
          <w:between w:val="nil"/>
        </w:pBdr>
      </w:pPr>
      <w:r>
        <w:rPr>
          <w:color w:val="000000"/>
        </w:rPr>
        <w:t>Conclude with a discussion or brainstorm of alternate arts organizations, or ways the arts can help people, and the community.</w:t>
      </w:r>
    </w:p>
    <w:p w:rsidR="00CD1F11" w:rsidRDefault="00CD1F11">
      <w:pPr>
        <w:pBdr>
          <w:top w:val="nil"/>
          <w:left w:val="nil"/>
          <w:bottom w:val="nil"/>
          <w:right w:val="nil"/>
          <w:between w:val="nil"/>
        </w:pBdr>
        <w:rPr>
          <w:color w:val="000000"/>
        </w:rPr>
      </w:pPr>
    </w:p>
    <w:p w:rsidR="00CD1F11" w:rsidRDefault="00CD1F11">
      <w:pPr>
        <w:pBdr>
          <w:top w:val="nil"/>
          <w:left w:val="nil"/>
          <w:bottom w:val="nil"/>
          <w:right w:val="nil"/>
          <w:between w:val="nil"/>
        </w:pBdr>
        <w:rPr>
          <w:color w:val="000000"/>
        </w:rPr>
      </w:pPr>
    </w:p>
    <w:p w:rsidR="00CD1F11" w:rsidRDefault="00CD1F11">
      <w:pPr>
        <w:pBdr>
          <w:top w:val="nil"/>
          <w:left w:val="nil"/>
          <w:bottom w:val="nil"/>
          <w:right w:val="nil"/>
          <w:between w:val="nil"/>
        </w:pBdr>
        <w:rPr>
          <w:color w:val="000000"/>
        </w:rPr>
      </w:pPr>
    </w:p>
    <w:p w:rsidR="00CD1F11" w:rsidRDefault="00CD1F11">
      <w:pPr>
        <w:pBdr>
          <w:top w:val="nil"/>
          <w:left w:val="nil"/>
          <w:bottom w:val="nil"/>
          <w:right w:val="nil"/>
          <w:between w:val="nil"/>
        </w:pBdr>
        <w:rPr>
          <w:color w:val="000000"/>
        </w:rPr>
      </w:pPr>
    </w:p>
    <w:p w:rsidR="00CD1F11" w:rsidRDefault="00CD1F11">
      <w:pPr>
        <w:pBdr>
          <w:top w:val="nil"/>
          <w:left w:val="nil"/>
          <w:bottom w:val="nil"/>
          <w:right w:val="nil"/>
          <w:between w:val="nil"/>
        </w:pBdr>
        <w:rPr>
          <w:color w:val="000000"/>
        </w:rPr>
      </w:pPr>
    </w:p>
    <w:p w:rsidR="00CD1F11" w:rsidRDefault="00CD1F11">
      <w:pPr>
        <w:pBdr>
          <w:top w:val="nil"/>
          <w:left w:val="nil"/>
          <w:bottom w:val="nil"/>
          <w:right w:val="nil"/>
          <w:between w:val="nil"/>
        </w:pBdr>
        <w:rPr>
          <w:color w:val="000000"/>
        </w:rPr>
      </w:pPr>
    </w:p>
    <w:p w:rsidR="00CD1F11" w:rsidRDefault="00CD1F11">
      <w:pPr>
        <w:pBdr>
          <w:top w:val="nil"/>
          <w:left w:val="nil"/>
          <w:bottom w:val="nil"/>
          <w:right w:val="nil"/>
          <w:between w:val="nil"/>
        </w:pBdr>
        <w:rPr>
          <w:color w:val="000000"/>
        </w:rPr>
      </w:pPr>
    </w:p>
    <w:p w:rsidR="00CD1F11" w:rsidRDefault="00CD1F11">
      <w:pPr>
        <w:pBdr>
          <w:top w:val="nil"/>
          <w:left w:val="nil"/>
          <w:bottom w:val="nil"/>
          <w:right w:val="nil"/>
          <w:between w:val="nil"/>
        </w:pBdr>
        <w:rPr>
          <w:color w:val="000000"/>
        </w:rPr>
      </w:pPr>
    </w:p>
    <w:p w:rsidR="00CD1F11" w:rsidRDefault="00CD1F11">
      <w:pPr>
        <w:pBdr>
          <w:top w:val="nil"/>
          <w:left w:val="nil"/>
          <w:bottom w:val="nil"/>
          <w:right w:val="nil"/>
          <w:between w:val="nil"/>
        </w:pBdr>
        <w:rPr>
          <w:color w:val="000000"/>
        </w:rPr>
      </w:pPr>
    </w:p>
    <w:p w:rsidR="00CD1F11" w:rsidRDefault="00CD1F11">
      <w:pPr>
        <w:pBdr>
          <w:top w:val="nil"/>
          <w:left w:val="nil"/>
          <w:bottom w:val="nil"/>
          <w:right w:val="nil"/>
          <w:between w:val="nil"/>
        </w:pBdr>
        <w:rPr>
          <w:color w:val="000000"/>
        </w:rPr>
      </w:pPr>
    </w:p>
    <w:p w:rsidR="00CD1F11" w:rsidRDefault="00CD1F11">
      <w:pPr>
        <w:pBdr>
          <w:top w:val="nil"/>
          <w:left w:val="nil"/>
          <w:bottom w:val="nil"/>
          <w:right w:val="nil"/>
          <w:between w:val="nil"/>
        </w:pBdr>
        <w:rPr>
          <w:color w:val="000000"/>
        </w:rPr>
      </w:pPr>
    </w:p>
    <w:p w:rsidR="00CD1F11" w:rsidRDefault="00CD1F11">
      <w:pPr>
        <w:pBdr>
          <w:top w:val="nil"/>
          <w:left w:val="nil"/>
          <w:bottom w:val="nil"/>
          <w:right w:val="nil"/>
          <w:between w:val="nil"/>
        </w:pBdr>
        <w:rPr>
          <w:color w:val="000000"/>
        </w:rPr>
      </w:pPr>
    </w:p>
    <w:p w:rsidR="00CD1F11" w:rsidRDefault="00CD1F11">
      <w:pPr>
        <w:pBdr>
          <w:top w:val="nil"/>
          <w:left w:val="nil"/>
          <w:bottom w:val="nil"/>
          <w:right w:val="nil"/>
          <w:between w:val="nil"/>
        </w:pBdr>
        <w:rPr>
          <w:color w:val="000000"/>
        </w:rPr>
      </w:pPr>
    </w:p>
    <w:p w:rsidR="00CD1F11" w:rsidRDefault="00CD1F11">
      <w:pPr>
        <w:pBdr>
          <w:top w:val="nil"/>
          <w:left w:val="nil"/>
          <w:bottom w:val="nil"/>
          <w:right w:val="nil"/>
          <w:between w:val="nil"/>
        </w:pBdr>
        <w:rPr>
          <w:color w:val="000000"/>
        </w:rPr>
      </w:pPr>
    </w:p>
    <w:p w:rsidR="00CD1F11" w:rsidRDefault="00CD1F11">
      <w:pPr>
        <w:pBdr>
          <w:top w:val="nil"/>
          <w:left w:val="nil"/>
          <w:bottom w:val="nil"/>
          <w:right w:val="nil"/>
          <w:between w:val="nil"/>
        </w:pBdr>
        <w:rPr>
          <w:color w:val="000000"/>
        </w:rPr>
      </w:pPr>
    </w:p>
    <w:p w:rsidR="00CD1F11" w:rsidRDefault="00CD1F11">
      <w:pPr>
        <w:pBdr>
          <w:top w:val="nil"/>
          <w:left w:val="nil"/>
          <w:bottom w:val="nil"/>
          <w:right w:val="nil"/>
          <w:between w:val="nil"/>
        </w:pBdr>
        <w:rPr>
          <w:color w:val="000000"/>
        </w:rPr>
      </w:pPr>
    </w:p>
    <w:p w:rsidR="00CD1F11" w:rsidRDefault="00CD1F11">
      <w:pPr>
        <w:pBdr>
          <w:top w:val="nil"/>
          <w:left w:val="nil"/>
          <w:bottom w:val="nil"/>
          <w:right w:val="nil"/>
          <w:between w:val="nil"/>
        </w:pBdr>
        <w:rPr>
          <w:color w:val="000000"/>
        </w:rPr>
      </w:pPr>
    </w:p>
    <w:p w:rsidR="00CD1F11" w:rsidRDefault="00CD1F11">
      <w:pPr>
        <w:pBdr>
          <w:top w:val="nil"/>
          <w:left w:val="nil"/>
          <w:bottom w:val="nil"/>
          <w:right w:val="nil"/>
          <w:between w:val="nil"/>
        </w:pBdr>
        <w:rPr>
          <w:color w:val="000000"/>
        </w:rPr>
      </w:pPr>
    </w:p>
    <w:p w:rsidR="00CD1F11" w:rsidRDefault="00CD1F11">
      <w:pPr>
        <w:pBdr>
          <w:top w:val="nil"/>
          <w:left w:val="nil"/>
          <w:bottom w:val="nil"/>
          <w:right w:val="nil"/>
          <w:between w:val="nil"/>
        </w:pBdr>
        <w:rPr>
          <w:color w:val="000000"/>
        </w:rPr>
      </w:pPr>
    </w:p>
    <w:p w:rsidR="00CD1F11" w:rsidRDefault="00CD1F11">
      <w:pPr>
        <w:pBdr>
          <w:top w:val="nil"/>
          <w:left w:val="nil"/>
          <w:bottom w:val="nil"/>
          <w:right w:val="nil"/>
          <w:between w:val="nil"/>
        </w:pBdr>
        <w:rPr>
          <w:color w:val="000000"/>
        </w:rPr>
      </w:pPr>
    </w:p>
    <w:p w:rsidR="00CD1F11" w:rsidRDefault="00CD1F11">
      <w:pPr>
        <w:pBdr>
          <w:top w:val="nil"/>
          <w:left w:val="nil"/>
          <w:bottom w:val="nil"/>
          <w:right w:val="nil"/>
          <w:between w:val="nil"/>
        </w:pBdr>
        <w:rPr>
          <w:color w:val="000000"/>
        </w:rPr>
      </w:pPr>
    </w:p>
    <w:p w:rsidR="00CD1F11" w:rsidRDefault="00CD1F11">
      <w:pPr>
        <w:pBdr>
          <w:top w:val="nil"/>
          <w:left w:val="nil"/>
          <w:bottom w:val="nil"/>
          <w:right w:val="nil"/>
          <w:between w:val="nil"/>
        </w:pBdr>
        <w:rPr>
          <w:color w:val="000000"/>
        </w:rPr>
      </w:pPr>
    </w:p>
    <w:p w:rsidR="00CD1F11" w:rsidRDefault="00CD1F11">
      <w:pPr>
        <w:pBdr>
          <w:top w:val="nil"/>
          <w:left w:val="nil"/>
          <w:bottom w:val="nil"/>
          <w:right w:val="nil"/>
          <w:between w:val="nil"/>
        </w:pBdr>
        <w:rPr>
          <w:color w:val="000000"/>
        </w:rPr>
      </w:pPr>
    </w:p>
    <w:p w:rsidR="00CD1F11" w:rsidRDefault="00CD1F11">
      <w:pPr>
        <w:pBdr>
          <w:top w:val="nil"/>
          <w:left w:val="nil"/>
          <w:bottom w:val="nil"/>
          <w:right w:val="nil"/>
          <w:between w:val="nil"/>
        </w:pBdr>
        <w:rPr>
          <w:color w:val="000000"/>
        </w:rPr>
      </w:pPr>
    </w:p>
    <w:p w:rsidR="00CD1F11" w:rsidRDefault="00CD1F11">
      <w:pPr>
        <w:pBdr>
          <w:top w:val="nil"/>
          <w:left w:val="nil"/>
          <w:bottom w:val="nil"/>
          <w:right w:val="nil"/>
          <w:between w:val="nil"/>
        </w:pBdr>
        <w:rPr>
          <w:color w:val="000000"/>
        </w:rPr>
      </w:pPr>
    </w:p>
    <w:p w:rsidR="00CD1F11" w:rsidRDefault="00CD1F11">
      <w:pPr>
        <w:pBdr>
          <w:top w:val="nil"/>
          <w:left w:val="nil"/>
          <w:bottom w:val="nil"/>
          <w:right w:val="nil"/>
          <w:between w:val="nil"/>
        </w:pBdr>
        <w:rPr>
          <w:color w:val="000000"/>
        </w:rPr>
      </w:pPr>
    </w:p>
    <w:p w:rsidR="00CD1F11" w:rsidRDefault="00CD1F11">
      <w:pPr>
        <w:pBdr>
          <w:top w:val="nil"/>
          <w:left w:val="nil"/>
          <w:bottom w:val="nil"/>
          <w:right w:val="nil"/>
          <w:between w:val="nil"/>
        </w:pBdr>
        <w:rPr>
          <w:color w:val="000000"/>
        </w:rPr>
      </w:pPr>
    </w:p>
    <w:p w:rsidR="00CD1F11" w:rsidRDefault="009E1320">
      <w:pPr>
        <w:pBdr>
          <w:top w:val="nil"/>
          <w:left w:val="nil"/>
          <w:bottom w:val="nil"/>
          <w:right w:val="nil"/>
          <w:between w:val="nil"/>
        </w:pBdr>
        <w:rPr>
          <w:color w:val="000000"/>
        </w:rPr>
      </w:pPr>
      <w:r>
        <w:rPr>
          <w:color w:val="000000"/>
        </w:rPr>
        <w:br/>
      </w:r>
      <w:r>
        <w:rPr>
          <w:color w:val="000000"/>
        </w:rPr>
        <w:br/>
      </w:r>
    </w:p>
    <w:p w:rsidR="00CD1F11" w:rsidRDefault="009E1320">
      <w:pPr>
        <w:pStyle w:val="Heading1"/>
        <w:rPr>
          <w:b/>
          <w:sz w:val="32"/>
          <w:szCs w:val="32"/>
        </w:rPr>
      </w:pPr>
      <w:r>
        <w:br w:type="page"/>
      </w:r>
      <w:bookmarkStart w:id="20" w:name="_Toc42516964"/>
      <w:r>
        <w:rPr>
          <w:b/>
          <w:sz w:val="32"/>
          <w:szCs w:val="32"/>
        </w:rPr>
        <w:lastRenderedPageBreak/>
        <w:t>Lesson 3: Identity, Intersectionality</w:t>
      </w:r>
      <w:r w:rsidR="000555D8">
        <w:rPr>
          <w:b/>
          <w:sz w:val="32"/>
          <w:szCs w:val="32"/>
        </w:rPr>
        <w:t xml:space="preserve"> (grades </w:t>
      </w:r>
      <w:r>
        <w:rPr>
          <w:b/>
          <w:sz w:val="32"/>
          <w:szCs w:val="32"/>
        </w:rPr>
        <w:t>6</w:t>
      </w:r>
      <w:r w:rsidR="000555D8" w:rsidRPr="000555D8">
        <w:rPr>
          <w:b/>
          <w:sz w:val="32"/>
          <w:szCs w:val="32"/>
          <w:vertAlign w:val="superscript"/>
        </w:rPr>
        <w:t>th</w:t>
      </w:r>
      <w:r w:rsidR="000555D8">
        <w:rPr>
          <w:b/>
          <w:sz w:val="32"/>
          <w:szCs w:val="32"/>
        </w:rPr>
        <w:t xml:space="preserve"> </w:t>
      </w:r>
      <w:r>
        <w:rPr>
          <w:b/>
          <w:sz w:val="32"/>
          <w:szCs w:val="32"/>
        </w:rPr>
        <w:t>–12</w:t>
      </w:r>
      <w:r w:rsidR="000555D8" w:rsidRPr="000555D8">
        <w:rPr>
          <w:b/>
          <w:sz w:val="32"/>
          <w:szCs w:val="32"/>
          <w:vertAlign w:val="superscript"/>
        </w:rPr>
        <w:t>th</w:t>
      </w:r>
      <w:r w:rsidR="000555D8">
        <w:rPr>
          <w:b/>
          <w:sz w:val="32"/>
          <w:szCs w:val="32"/>
        </w:rPr>
        <w:t xml:space="preserve"> and beyond)</w:t>
      </w:r>
      <w:bookmarkEnd w:id="20"/>
      <w:r>
        <w:rPr>
          <w:b/>
          <w:sz w:val="32"/>
          <w:szCs w:val="32"/>
        </w:rPr>
        <w:t xml:space="preserve"> </w:t>
      </w:r>
    </w:p>
    <w:p w:rsidR="00CD1F11" w:rsidRDefault="009E1320">
      <w:pPr>
        <w:pBdr>
          <w:top w:val="nil"/>
          <w:left w:val="nil"/>
          <w:bottom w:val="nil"/>
          <w:right w:val="nil"/>
          <w:between w:val="nil"/>
        </w:pBdr>
        <w:rPr>
          <w:color w:val="000000"/>
        </w:rPr>
      </w:pPr>
      <w:r>
        <w:rPr>
          <w:noProof/>
        </w:rPr>
        <w:drawing>
          <wp:anchor distT="114300" distB="114300" distL="114300" distR="114300" simplePos="0" relativeHeight="251658240" behindDoc="0" locked="0" layoutInCell="1" hidden="0" allowOverlap="1">
            <wp:simplePos x="0" y="0"/>
            <wp:positionH relativeFrom="column">
              <wp:posOffset>19052</wp:posOffset>
            </wp:positionH>
            <wp:positionV relativeFrom="paragraph">
              <wp:posOffset>209550</wp:posOffset>
            </wp:positionV>
            <wp:extent cx="2557463" cy="2557463"/>
            <wp:effectExtent l="0" t="0" r="0" b="0"/>
            <wp:wrapSquare wrapText="bothSides" distT="114300" distB="114300" distL="114300" distR="114300"/>
            <wp:docPr id="1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9"/>
                    <a:srcRect/>
                    <a:stretch>
                      <a:fillRect/>
                    </a:stretch>
                  </pic:blipFill>
                  <pic:spPr>
                    <a:xfrm>
                      <a:off x="0" y="0"/>
                      <a:ext cx="2557463" cy="2557463"/>
                    </a:xfrm>
                    <a:prstGeom prst="rect">
                      <a:avLst/>
                    </a:prstGeom>
                    <a:ln/>
                  </pic:spPr>
                </pic:pic>
              </a:graphicData>
            </a:graphic>
          </wp:anchor>
        </w:drawing>
      </w:r>
    </w:p>
    <w:p w:rsidR="00CD1F11" w:rsidRDefault="00CD1F11">
      <w:pPr>
        <w:pBdr>
          <w:top w:val="nil"/>
          <w:left w:val="nil"/>
          <w:bottom w:val="nil"/>
          <w:right w:val="nil"/>
          <w:between w:val="nil"/>
        </w:pBdr>
        <w:rPr>
          <w:color w:val="000000"/>
        </w:rPr>
      </w:pPr>
    </w:p>
    <w:p w:rsidR="00CD1F11" w:rsidRDefault="00CD1F11">
      <w:pPr>
        <w:pBdr>
          <w:top w:val="nil"/>
          <w:left w:val="nil"/>
          <w:bottom w:val="nil"/>
          <w:right w:val="nil"/>
          <w:between w:val="nil"/>
        </w:pBdr>
        <w:rPr>
          <w:color w:val="000000"/>
        </w:rPr>
      </w:pPr>
    </w:p>
    <w:p w:rsidR="00CD1F11" w:rsidRDefault="009E1320">
      <w:pPr>
        <w:pBdr>
          <w:top w:val="nil"/>
          <w:left w:val="nil"/>
          <w:bottom w:val="nil"/>
          <w:right w:val="nil"/>
          <w:between w:val="nil"/>
        </w:pBdr>
        <w:rPr>
          <w:color w:val="000000"/>
        </w:rPr>
      </w:pPr>
      <w:r>
        <w:rPr>
          <w:b/>
          <w:color w:val="000000"/>
        </w:rPr>
        <w:t>Objective</w:t>
      </w:r>
      <w:r>
        <w:rPr>
          <w:color w:val="000000"/>
        </w:rPr>
        <w:t>:</w:t>
      </w:r>
      <w:r>
        <w:rPr>
          <w:rFonts w:ascii="Times New Roman" w:eastAsia="Times New Roman" w:hAnsi="Times New Roman" w:cs="Times New Roman"/>
          <w:b/>
          <w:color w:val="000000"/>
          <w:sz w:val="24"/>
          <w:szCs w:val="24"/>
        </w:rPr>
        <w:t xml:space="preserve"> </w:t>
      </w:r>
      <w:r>
        <w:rPr>
          <w:color w:val="000000"/>
        </w:rPr>
        <w:t xml:space="preserve">Students will consider their unique identities and be introduced to intersectionality, using Bernice Bing to illustrate the many aspects of identity. </w:t>
      </w:r>
    </w:p>
    <w:p w:rsidR="00CD1F11" w:rsidRDefault="00CD1F11">
      <w:pPr>
        <w:pBdr>
          <w:top w:val="nil"/>
          <w:left w:val="nil"/>
          <w:bottom w:val="nil"/>
          <w:right w:val="nil"/>
          <w:between w:val="nil"/>
        </w:pBdr>
        <w:rPr>
          <w:color w:val="000000"/>
        </w:rPr>
      </w:pPr>
    </w:p>
    <w:p w:rsidR="00CD1F11" w:rsidRDefault="009E1320">
      <w:pPr>
        <w:pBdr>
          <w:top w:val="nil"/>
          <w:left w:val="nil"/>
          <w:bottom w:val="nil"/>
          <w:right w:val="nil"/>
          <w:between w:val="nil"/>
        </w:pBdr>
        <w:rPr>
          <w:color w:val="000000"/>
        </w:rPr>
      </w:pPr>
      <w:r>
        <w:rPr>
          <w:b/>
          <w:color w:val="000000"/>
        </w:rPr>
        <w:t xml:space="preserve">Grade levels: </w:t>
      </w:r>
      <w:r>
        <w:rPr>
          <w:color w:val="000000"/>
        </w:rPr>
        <w:t xml:space="preserve"> Middle school, high school and beyond</w:t>
      </w:r>
    </w:p>
    <w:p w:rsidR="00CD1F11" w:rsidRDefault="00CD1F11">
      <w:pPr>
        <w:pBdr>
          <w:top w:val="nil"/>
          <w:left w:val="nil"/>
          <w:bottom w:val="nil"/>
          <w:right w:val="nil"/>
          <w:between w:val="nil"/>
        </w:pBdr>
        <w:rPr>
          <w:rFonts w:ascii="Times New Roman" w:eastAsia="Times New Roman" w:hAnsi="Times New Roman" w:cs="Times New Roman"/>
          <w:b/>
          <w:color w:val="000000"/>
          <w:sz w:val="24"/>
          <w:szCs w:val="24"/>
        </w:rPr>
      </w:pPr>
    </w:p>
    <w:p w:rsidR="00CD1F11" w:rsidRDefault="009E1320">
      <w:pPr>
        <w:pBdr>
          <w:top w:val="nil"/>
          <w:left w:val="nil"/>
          <w:bottom w:val="nil"/>
          <w:right w:val="nil"/>
          <w:between w:val="nil"/>
        </w:pBdr>
        <w:rPr>
          <w:b/>
          <w:color w:val="000000"/>
        </w:rPr>
      </w:pPr>
      <w:r>
        <w:rPr>
          <w:b/>
          <w:color w:val="000000"/>
        </w:rPr>
        <w:t>Content Standards (California):</w:t>
      </w:r>
    </w:p>
    <w:p w:rsidR="00CD1F11" w:rsidRDefault="009E1320">
      <w:pPr>
        <w:pBdr>
          <w:top w:val="nil"/>
          <w:left w:val="nil"/>
          <w:bottom w:val="nil"/>
          <w:right w:val="nil"/>
          <w:between w:val="nil"/>
        </w:pBdr>
        <w:rPr>
          <w:color w:val="000000"/>
        </w:rPr>
      </w:pPr>
      <w:r>
        <w:rPr>
          <w:b/>
          <w:color w:val="000000"/>
        </w:rPr>
        <w:t>8.</w:t>
      </w:r>
      <w:proofErr w:type="gramStart"/>
      <w:r>
        <w:rPr>
          <w:b/>
          <w:color w:val="000000"/>
        </w:rPr>
        <w:t>VA:Cn</w:t>
      </w:r>
      <w:proofErr w:type="gramEnd"/>
      <w:r>
        <w:rPr>
          <w:b/>
          <w:color w:val="000000"/>
        </w:rPr>
        <w:t>11</w:t>
      </w:r>
      <w:r>
        <w:rPr>
          <w:color w:val="000000"/>
        </w:rPr>
        <w:t>: Distinguish different ways art is used to represent, establish, reinforce, and reflect group identity.</w:t>
      </w:r>
    </w:p>
    <w:p w:rsidR="00CD1F11" w:rsidRDefault="009E1320">
      <w:pPr>
        <w:pBdr>
          <w:top w:val="nil"/>
          <w:left w:val="nil"/>
          <w:bottom w:val="nil"/>
          <w:right w:val="nil"/>
          <w:between w:val="nil"/>
        </w:pBdr>
        <w:rPr>
          <w:color w:val="000000"/>
        </w:rPr>
      </w:pPr>
      <w:proofErr w:type="gramStart"/>
      <w:r>
        <w:rPr>
          <w:b/>
          <w:color w:val="000000"/>
        </w:rPr>
        <w:t>Prof.MA:Cn</w:t>
      </w:r>
      <w:proofErr w:type="gramEnd"/>
      <w:r>
        <w:rPr>
          <w:b/>
          <w:color w:val="000000"/>
        </w:rPr>
        <w:t>11</w:t>
      </w:r>
      <w:r>
        <w:rPr>
          <w:color w:val="000000"/>
        </w:rPr>
        <w:t>:</w:t>
      </w:r>
      <w:r>
        <w:rPr>
          <w:b/>
          <w:color w:val="000000"/>
        </w:rPr>
        <w:t xml:space="preserve"> </w:t>
      </w:r>
      <w:r>
        <w:rPr>
          <w:color w:val="000000"/>
        </w:rPr>
        <w:t>Demonstrate and explain how media artworks and ideas relate to various contexts, purposes, and values, such as social trends, power, equality, and personal/cultural identity..</w:t>
      </w:r>
    </w:p>
    <w:p w:rsidR="00CD1F11" w:rsidRDefault="009E1320">
      <w:pPr>
        <w:pBdr>
          <w:top w:val="nil"/>
          <w:left w:val="nil"/>
          <w:bottom w:val="nil"/>
          <w:right w:val="nil"/>
          <w:between w:val="nil"/>
        </w:pBdr>
        <w:rPr>
          <w:color w:val="000000"/>
        </w:rPr>
      </w:pPr>
      <w:r>
        <w:rPr>
          <w:b/>
          <w:color w:val="000000"/>
        </w:rPr>
        <w:t>5.2.1.G</w:t>
      </w:r>
      <w:r>
        <w:rPr>
          <w:color w:val="000000"/>
        </w:rPr>
        <w:t>: Explain how culture, media, and other factors influence perceptions about body image, gender roles, and attractiveness.</w:t>
      </w:r>
    </w:p>
    <w:p w:rsidR="00CD1F11" w:rsidRDefault="009E1320">
      <w:pPr>
        <w:pBdr>
          <w:top w:val="nil"/>
          <w:left w:val="nil"/>
          <w:bottom w:val="nil"/>
          <w:right w:val="nil"/>
          <w:between w:val="nil"/>
        </w:pBdr>
        <w:rPr>
          <w:color w:val="000000"/>
        </w:rPr>
      </w:pPr>
      <w:r>
        <w:rPr>
          <w:color w:val="000000"/>
        </w:rPr>
        <w:t xml:space="preserve"> </w:t>
      </w:r>
      <w:r>
        <w:rPr>
          <w:b/>
          <w:color w:val="000000"/>
        </w:rPr>
        <w:t>7–8.2.</w:t>
      </w:r>
      <w:proofErr w:type="gramStart"/>
      <w:r>
        <w:rPr>
          <w:b/>
          <w:color w:val="000000"/>
        </w:rPr>
        <w:t>2.G</w:t>
      </w:r>
      <w:proofErr w:type="gramEnd"/>
      <w:r>
        <w:rPr>
          <w:color w:val="000000"/>
        </w:rPr>
        <w:t>:</w:t>
      </w:r>
      <w:r>
        <w:rPr>
          <w:b/>
          <w:color w:val="000000"/>
        </w:rPr>
        <w:t xml:space="preserve"> </w:t>
      </w:r>
      <w:r>
        <w:rPr>
          <w:color w:val="000000"/>
        </w:rPr>
        <w:t>Evaluate how culture, media, and other people influence our perceptions of body image, gender roles, sexuality, attractiveness, relationships, and sexual orientation</w:t>
      </w:r>
    </w:p>
    <w:p w:rsidR="00CD1F11" w:rsidRDefault="009E1320">
      <w:pPr>
        <w:pBdr>
          <w:top w:val="nil"/>
          <w:left w:val="nil"/>
          <w:bottom w:val="nil"/>
          <w:right w:val="nil"/>
          <w:between w:val="nil"/>
        </w:pBdr>
        <w:rPr>
          <w:color w:val="000000"/>
        </w:rPr>
      </w:pPr>
      <w:r>
        <w:rPr>
          <w:b/>
          <w:color w:val="000000"/>
        </w:rPr>
        <w:t>HSS 11.11</w:t>
      </w:r>
      <w:r>
        <w:rPr>
          <w:color w:val="000000"/>
        </w:rPr>
        <w:t xml:space="preserve">: Students analyze the major social problems and domestic policy issues in contemporary American society. </w:t>
      </w:r>
    </w:p>
    <w:p w:rsidR="00CD1F11" w:rsidRDefault="009E1320">
      <w:pPr>
        <w:pBdr>
          <w:top w:val="nil"/>
          <w:left w:val="nil"/>
          <w:bottom w:val="nil"/>
          <w:right w:val="nil"/>
          <w:between w:val="nil"/>
        </w:pBdr>
        <w:rPr>
          <w:color w:val="000000"/>
        </w:rPr>
      </w:pPr>
      <w:r>
        <w:rPr>
          <w:b/>
          <w:color w:val="000000"/>
        </w:rPr>
        <w:t>ID.3) of the Teaching Tolerance Social Justice Standards</w:t>
      </w:r>
      <w:r>
        <w:rPr>
          <w:color w:val="000000"/>
        </w:rPr>
        <w:t>:</w:t>
      </w:r>
      <w:r>
        <w:rPr>
          <w:b/>
          <w:color w:val="000000"/>
        </w:rPr>
        <w:t xml:space="preserve"> </w:t>
      </w:r>
      <w:r>
        <w:rPr>
          <w:color w:val="000000"/>
        </w:rPr>
        <w:t xml:space="preserve">“Students will recognize that peoples’ multiple identities interact and create unique and complex individuals.” </w:t>
      </w:r>
    </w:p>
    <w:p w:rsidR="00CD1F11" w:rsidRDefault="00CD1F11">
      <w:pPr>
        <w:pBdr>
          <w:top w:val="nil"/>
          <w:left w:val="nil"/>
          <w:bottom w:val="nil"/>
          <w:right w:val="nil"/>
          <w:between w:val="nil"/>
        </w:pBdr>
        <w:rPr>
          <w:color w:val="000000"/>
        </w:rPr>
      </w:pPr>
    </w:p>
    <w:p w:rsidR="00CD1F11" w:rsidRDefault="009E1320">
      <w:pPr>
        <w:pBdr>
          <w:top w:val="nil"/>
          <w:left w:val="nil"/>
          <w:bottom w:val="nil"/>
          <w:right w:val="nil"/>
          <w:between w:val="nil"/>
        </w:pBdr>
        <w:rPr>
          <w:b/>
          <w:color w:val="000000"/>
        </w:rPr>
      </w:pPr>
      <w:r>
        <w:rPr>
          <w:b/>
          <w:color w:val="000000"/>
        </w:rPr>
        <w:t xml:space="preserve">Materials </w:t>
      </w:r>
    </w:p>
    <w:p w:rsidR="00CD1F11" w:rsidRDefault="009E1320">
      <w:pPr>
        <w:pBdr>
          <w:top w:val="nil"/>
          <w:left w:val="nil"/>
          <w:bottom w:val="nil"/>
          <w:right w:val="nil"/>
          <w:between w:val="nil"/>
        </w:pBdr>
        <w:rPr>
          <w:color w:val="000000"/>
        </w:rPr>
      </w:pPr>
      <w:r>
        <w:rPr>
          <w:color w:val="000000"/>
        </w:rPr>
        <w:tab/>
        <w:t>Projector</w:t>
      </w:r>
    </w:p>
    <w:p w:rsidR="00CD1F11" w:rsidRDefault="009E1320">
      <w:pPr>
        <w:pBdr>
          <w:top w:val="nil"/>
          <w:left w:val="nil"/>
          <w:bottom w:val="nil"/>
          <w:right w:val="nil"/>
          <w:between w:val="nil"/>
        </w:pBdr>
        <w:rPr>
          <w:color w:val="000000"/>
        </w:rPr>
      </w:pPr>
      <w:r>
        <w:rPr>
          <w:color w:val="000000"/>
        </w:rPr>
        <w:tab/>
        <w:t>Colored Pencils or Markers</w:t>
      </w:r>
    </w:p>
    <w:p w:rsidR="00CD1F11" w:rsidRDefault="009E1320">
      <w:pPr>
        <w:pBdr>
          <w:top w:val="nil"/>
          <w:left w:val="nil"/>
          <w:bottom w:val="nil"/>
          <w:right w:val="nil"/>
          <w:between w:val="nil"/>
        </w:pBdr>
        <w:rPr>
          <w:color w:val="000000"/>
        </w:rPr>
      </w:pPr>
      <w:r>
        <w:rPr>
          <w:color w:val="000000"/>
        </w:rPr>
        <w:tab/>
        <w:t>Speakers</w:t>
      </w:r>
    </w:p>
    <w:p w:rsidR="00CD1F11" w:rsidRDefault="009E1320">
      <w:pPr>
        <w:pBdr>
          <w:top w:val="nil"/>
          <w:left w:val="nil"/>
          <w:bottom w:val="nil"/>
          <w:right w:val="nil"/>
          <w:between w:val="nil"/>
        </w:pBdr>
        <w:rPr>
          <w:color w:val="000000"/>
        </w:rPr>
      </w:pPr>
      <w:r>
        <w:rPr>
          <w:color w:val="000000"/>
        </w:rPr>
        <w:tab/>
        <w:t>Computer</w:t>
      </w:r>
    </w:p>
    <w:p w:rsidR="00CD1F11" w:rsidRDefault="009E1320">
      <w:pPr>
        <w:pBdr>
          <w:top w:val="nil"/>
          <w:left w:val="nil"/>
          <w:bottom w:val="nil"/>
          <w:right w:val="nil"/>
          <w:between w:val="nil"/>
        </w:pBdr>
      </w:pPr>
      <w:r>
        <w:tab/>
      </w:r>
      <w:hyperlink r:id="rId20">
        <w:r>
          <w:rPr>
            <w:color w:val="1155CC"/>
            <w:u w:val="single"/>
          </w:rPr>
          <w:t xml:space="preserve">Identity Axis </w:t>
        </w:r>
      </w:hyperlink>
      <w:r>
        <w:t>Worksheet</w:t>
      </w:r>
    </w:p>
    <w:p w:rsidR="00CD1F11" w:rsidRDefault="00CD1F11">
      <w:pPr>
        <w:pBdr>
          <w:top w:val="nil"/>
          <w:left w:val="nil"/>
          <w:bottom w:val="nil"/>
          <w:right w:val="nil"/>
          <w:between w:val="nil"/>
        </w:pBdr>
        <w:ind w:left="720"/>
        <w:rPr>
          <w:color w:val="000000"/>
        </w:rPr>
      </w:pPr>
    </w:p>
    <w:p w:rsidR="00CD1F11" w:rsidRDefault="009E1320">
      <w:pPr>
        <w:pBdr>
          <w:top w:val="nil"/>
          <w:left w:val="nil"/>
          <w:bottom w:val="nil"/>
          <w:right w:val="nil"/>
          <w:between w:val="nil"/>
        </w:pBdr>
        <w:rPr>
          <w:b/>
          <w:color w:val="000000"/>
        </w:rPr>
      </w:pPr>
      <w:r>
        <w:rPr>
          <w:b/>
          <w:color w:val="000000"/>
        </w:rPr>
        <w:t>Introduction</w:t>
      </w:r>
    </w:p>
    <w:p w:rsidR="00CD1F11" w:rsidRDefault="009E1320">
      <w:pPr>
        <w:pBdr>
          <w:top w:val="nil"/>
          <w:left w:val="nil"/>
          <w:bottom w:val="nil"/>
          <w:right w:val="nil"/>
          <w:between w:val="nil"/>
        </w:pBdr>
        <w:rPr>
          <w:color w:val="000000"/>
        </w:rPr>
      </w:pPr>
      <w:r>
        <w:rPr>
          <w:color w:val="000000"/>
        </w:rPr>
        <w:t xml:space="preserve">“Bernice Bing, or “Bingo,” was, in many ways, an artist’s artist. She was a well-respected figure in the San Francisco arts community during the 1950s and ’60s, but her Abstract Expressionist paintings have largely been left out of the movement’s subsequent history. It is, of course, unsurprising that the works of a Chinese American and lesbian artist would fall through the cracks of art history.” </w:t>
      </w:r>
    </w:p>
    <w:p w:rsidR="00CD1F11" w:rsidRDefault="009E1320">
      <w:pPr>
        <w:pBdr>
          <w:top w:val="nil"/>
          <w:left w:val="nil"/>
          <w:bottom w:val="nil"/>
          <w:right w:val="nil"/>
          <w:between w:val="nil"/>
        </w:pBdr>
        <w:ind w:left="720"/>
        <w:rPr>
          <w:rFonts w:ascii="Helvetica Neue" w:eastAsia="Helvetica Neue" w:hAnsi="Helvetica Neue" w:cs="Helvetica Neue"/>
          <w:color w:val="000000"/>
          <w:sz w:val="21"/>
          <w:szCs w:val="21"/>
          <w:highlight w:val="white"/>
        </w:rPr>
      </w:pPr>
      <w:r>
        <w:rPr>
          <w:rFonts w:ascii="Helvetica Neue" w:eastAsia="Helvetica Neue" w:hAnsi="Helvetica Neue" w:cs="Helvetica Neue"/>
          <w:color w:val="000000"/>
          <w:sz w:val="21"/>
          <w:szCs w:val="21"/>
          <w:highlight w:val="white"/>
        </w:rPr>
        <w:lastRenderedPageBreak/>
        <w:t xml:space="preserve">Jabbar, </w:t>
      </w:r>
      <w:proofErr w:type="spellStart"/>
      <w:r>
        <w:rPr>
          <w:rFonts w:ascii="Helvetica Neue" w:eastAsia="Helvetica Neue" w:hAnsi="Helvetica Neue" w:cs="Helvetica Neue"/>
          <w:color w:val="000000"/>
          <w:sz w:val="21"/>
          <w:szCs w:val="21"/>
          <w:highlight w:val="white"/>
        </w:rPr>
        <w:t>Sumayra</w:t>
      </w:r>
      <w:proofErr w:type="spellEnd"/>
      <w:r>
        <w:rPr>
          <w:rFonts w:ascii="Helvetica Neue" w:eastAsia="Helvetica Neue" w:hAnsi="Helvetica Neue" w:cs="Helvetica Neue"/>
          <w:color w:val="000000"/>
          <w:sz w:val="21"/>
          <w:szCs w:val="21"/>
          <w:highlight w:val="white"/>
        </w:rPr>
        <w:t xml:space="preserve">, “Overlooked Abstract Expressionist Bernice Bing Searched for Identity through Painting,” Artsy.net, November 21, 2019 </w:t>
      </w:r>
    </w:p>
    <w:p w:rsidR="00CD1F11" w:rsidRDefault="004E6ACA">
      <w:pPr>
        <w:pBdr>
          <w:top w:val="nil"/>
          <w:left w:val="nil"/>
          <w:bottom w:val="nil"/>
          <w:right w:val="nil"/>
          <w:between w:val="nil"/>
        </w:pBdr>
        <w:ind w:left="720"/>
        <w:rPr>
          <w:color w:val="000000"/>
        </w:rPr>
      </w:pPr>
      <w:hyperlink r:id="rId21">
        <w:r w:rsidR="009E1320">
          <w:rPr>
            <w:color w:val="1155CC"/>
            <w:u w:val="single"/>
          </w:rPr>
          <w:t>https://www.artsy.net/article/artsy-editorial-overlooked-abstract-expressionist-bernice-bing-searched-identity-painting</w:t>
        </w:r>
      </w:hyperlink>
    </w:p>
    <w:p w:rsidR="00CD1F11" w:rsidRDefault="00CD1F11">
      <w:pPr>
        <w:pBdr>
          <w:top w:val="nil"/>
          <w:left w:val="nil"/>
          <w:bottom w:val="nil"/>
          <w:right w:val="nil"/>
          <w:between w:val="nil"/>
        </w:pBdr>
        <w:ind w:left="720"/>
        <w:rPr>
          <w:color w:val="000000"/>
        </w:rPr>
      </w:pPr>
    </w:p>
    <w:p w:rsidR="00CD1F11" w:rsidRDefault="009E1320">
      <w:pPr>
        <w:pBdr>
          <w:top w:val="nil"/>
          <w:left w:val="nil"/>
          <w:bottom w:val="nil"/>
          <w:right w:val="nil"/>
          <w:between w:val="nil"/>
        </w:pBdr>
        <w:rPr>
          <w:color w:val="000000"/>
        </w:rPr>
      </w:pPr>
      <w:r>
        <w:rPr>
          <w:color w:val="000000"/>
        </w:rPr>
        <w:t>“In the words of the New Yorker’s art critic Calvin Tomkins, ‘the leading artists of Pollock’s and de Kooning’s generation had been, almost without exception, aggressively male, hard-drinking, and heterosexual.’</w:t>
      </w:r>
    </w:p>
    <w:p w:rsidR="00CD1F11" w:rsidRDefault="00CD1F11">
      <w:pPr>
        <w:pBdr>
          <w:top w:val="nil"/>
          <w:left w:val="nil"/>
          <w:bottom w:val="nil"/>
          <w:right w:val="nil"/>
          <w:between w:val="nil"/>
        </w:pBdr>
        <w:rPr>
          <w:color w:val="000000"/>
        </w:rPr>
      </w:pPr>
    </w:p>
    <w:p w:rsidR="00CD1F11" w:rsidRDefault="009E1320">
      <w:pPr>
        <w:pBdr>
          <w:top w:val="nil"/>
          <w:left w:val="nil"/>
          <w:bottom w:val="nil"/>
          <w:right w:val="nil"/>
          <w:between w:val="nil"/>
        </w:pBdr>
        <w:rPr>
          <w:color w:val="000000"/>
        </w:rPr>
      </w:pPr>
      <w:r>
        <w:rPr>
          <w:color w:val="000000"/>
        </w:rPr>
        <w:t xml:space="preserve">For Bing, this new spirit of Abstract Expressionism represented a way for her to rebel against a middle-class, white, heteronormative upbringing. According to a 1999 essay published by the Queer Cultural Council, Bing began to ‘re-define her sense of identity in opposition to the prescribed “normalcy” of white middle class foster homes and the orphanage in which she was raised after her mother’s death—as well as against traditional gender/cultural expectations of her extended Chinese family in California.’ “ </w:t>
      </w:r>
    </w:p>
    <w:p w:rsidR="00CD1F11" w:rsidRDefault="009E1320">
      <w:pPr>
        <w:pBdr>
          <w:top w:val="nil"/>
          <w:left w:val="nil"/>
          <w:bottom w:val="nil"/>
          <w:right w:val="nil"/>
          <w:between w:val="nil"/>
        </w:pBdr>
        <w:ind w:left="720"/>
        <w:rPr>
          <w:color w:val="000000"/>
        </w:rPr>
      </w:pPr>
      <w:r>
        <w:rPr>
          <w:color w:val="000000"/>
        </w:rPr>
        <w:t xml:space="preserve">Lee, Shannon, “The Other Art History: The Gay, Lesbian, and Female Abstract Expressionists (Part II),” </w:t>
      </w:r>
      <w:r>
        <w:rPr>
          <w:i/>
          <w:color w:val="000000"/>
        </w:rPr>
        <w:t>Art Space</w:t>
      </w:r>
      <w:r>
        <w:rPr>
          <w:color w:val="000000"/>
        </w:rPr>
        <w:t xml:space="preserve">, 21, May 2018  </w:t>
      </w:r>
      <w:hyperlink r:id="rId22">
        <w:r>
          <w:rPr>
            <w:color w:val="1155CC"/>
            <w:u w:val="single"/>
          </w:rPr>
          <w:t>https://www.artspace.com/magazine/art_101/the_big_idea/the-other-art-history-the-gay-lesbian-and-female-abstract-expressionists-part-ii-55444</w:t>
        </w:r>
      </w:hyperlink>
    </w:p>
    <w:p w:rsidR="00CD1F11" w:rsidRDefault="00CD1F11">
      <w:pPr>
        <w:pBdr>
          <w:top w:val="nil"/>
          <w:left w:val="nil"/>
          <w:bottom w:val="nil"/>
          <w:right w:val="nil"/>
          <w:between w:val="nil"/>
        </w:pBdr>
        <w:ind w:left="720"/>
        <w:rPr>
          <w:color w:val="000000"/>
        </w:rPr>
      </w:pPr>
    </w:p>
    <w:p w:rsidR="00CD1F11" w:rsidRDefault="009E1320">
      <w:pPr>
        <w:pBdr>
          <w:top w:val="nil"/>
          <w:left w:val="nil"/>
          <w:bottom w:val="nil"/>
          <w:right w:val="nil"/>
          <w:between w:val="nil"/>
        </w:pBdr>
        <w:rPr>
          <w:b/>
          <w:color w:val="000000"/>
        </w:rPr>
      </w:pPr>
      <w:r>
        <w:rPr>
          <w:b/>
          <w:color w:val="000000"/>
        </w:rPr>
        <w:t xml:space="preserve">Vocabulary </w:t>
      </w:r>
    </w:p>
    <w:p w:rsidR="00CD1F11" w:rsidRDefault="009E1320">
      <w:pPr>
        <w:pBdr>
          <w:top w:val="nil"/>
          <w:left w:val="nil"/>
          <w:bottom w:val="nil"/>
          <w:right w:val="nil"/>
          <w:between w:val="nil"/>
        </w:pBdr>
        <w:rPr>
          <w:color w:val="000000"/>
        </w:rPr>
      </w:pPr>
      <w:r>
        <w:rPr>
          <w:i/>
          <w:color w:val="000000"/>
        </w:rPr>
        <w:t xml:space="preserve">Intersectionality </w:t>
      </w:r>
      <w:r>
        <w:rPr>
          <w:color w:val="000000"/>
        </w:rPr>
        <w:t xml:space="preserve">(noun) </w:t>
      </w:r>
    </w:p>
    <w:p w:rsidR="00CD1F11" w:rsidRDefault="009E1320">
      <w:pPr>
        <w:pBdr>
          <w:top w:val="nil"/>
          <w:left w:val="nil"/>
          <w:bottom w:val="nil"/>
          <w:right w:val="nil"/>
          <w:between w:val="nil"/>
        </w:pBdr>
        <w:ind w:left="720"/>
        <w:rPr>
          <w:color w:val="000000"/>
        </w:rPr>
      </w:pPr>
      <w:r>
        <w:rPr>
          <w:color w:val="000000"/>
        </w:rPr>
        <w:t xml:space="preserve">Intersectionality refers to the social, economic, and political ways in which identity-based systems of oppression and privilege connect, overlap, and influence one another. </w:t>
      </w:r>
    </w:p>
    <w:p w:rsidR="00CD1F11" w:rsidRDefault="009E1320">
      <w:pPr>
        <w:pBdr>
          <w:top w:val="nil"/>
          <w:left w:val="nil"/>
          <w:bottom w:val="nil"/>
          <w:right w:val="nil"/>
          <w:between w:val="nil"/>
        </w:pBdr>
        <w:ind w:left="720" w:firstLine="720"/>
        <w:rPr>
          <w:color w:val="000000"/>
        </w:rPr>
      </w:pPr>
      <w:r>
        <w:rPr>
          <w:color w:val="000000"/>
        </w:rPr>
        <w:t xml:space="preserve">Source: </w:t>
      </w:r>
      <w:hyperlink r:id="rId23">
        <w:r>
          <w:rPr>
            <w:color w:val="1155CC"/>
            <w:u w:val="single"/>
          </w:rPr>
          <w:t>Teaching Tolerance</w:t>
        </w:r>
      </w:hyperlink>
    </w:p>
    <w:p w:rsidR="00CD1F11" w:rsidRDefault="00CD1F11">
      <w:pPr>
        <w:pBdr>
          <w:top w:val="nil"/>
          <w:left w:val="nil"/>
          <w:bottom w:val="nil"/>
          <w:right w:val="nil"/>
          <w:between w:val="nil"/>
        </w:pBdr>
        <w:ind w:left="720" w:firstLine="720"/>
        <w:rPr>
          <w:color w:val="000000"/>
        </w:rPr>
      </w:pPr>
    </w:p>
    <w:p w:rsidR="00CD1F11" w:rsidRDefault="009E1320">
      <w:pPr>
        <w:pBdr>
          <w:top w:val="nil"/>
          <w:left w:val="nil"/>
          <w:bottom w:val="nil"/>
          <w:right w:val="nil"/>
          <w:between w:val="nil"/>
        </w:pBdr>
        <w:rPr>
          <w:color w:val="000000"/>
        </w:rPr>
      </w:pPr>
      <w:r>
        <w:rPr>
          <w:i/>
          <w:color w:val="000000"/>
        </w:rPr>
        <w:t>Intersectionality</w:t>
      </w:r>
      <w:r>
        <w:rPr>
          <w:color w:val="000000"/>
        </w:rPr>
        <w:t xml:space="preserve"> (noun) </w:t>
      </w:r>
    </w:p>
    <w:p w:rsidR="00CD1F11" w:rsidRDefault="009E1320">
      <w:pPr>
        <w:pBdr>
          <w:top w:val="nil"/>
          <w:left w:val="nil"/>
          <w:bottom w:val="nil"/>
          <w:right w:val="nil"/>
          <w:between w:val="nil"/>
        </w:pBdr>
        <w:ind w:left="720"/>
        <w:rPr>
          <w:color w:val="000000"/>
        </w:rPr>
      </w:pPr>
      <w:r>
        <w:rPr>
          <w:color w:val="000000"/>
        </w:rPr>
        <w:t xml:space="preserve">Coined by </w:t>
      </w:r>
      <w:proofErr w:type="spellStart"/>
      <w:r>
        <w:rPr>
          <w:color w:val="000000"/>
        </w:rPr>
        <w:t>Kimberlé</w:t>
      </w:r>
      <w:proofErr w:type="spellEnd"/>
      <w:r>
        <w:rPr>
          <w:color w:val="000000"/>
        </w:rPr>
        <w:t xml:space="preserve"> Crenshaw in 1989, intersectionality refers to an analytical framework that views people through the interaction of their social identities (including gender, race, sexual orientation, socioeconomic class, etc.) resulting in a unique lived social experience of oppression and privilege, as opposed to an additive model of oppression that views people as the sum of their social identities </w:t>
      </w:r>
    </w:p>
    <w:p w:rsidR="00CD1F11" w:rsidRDefault="009E1320">
      <w:pPr>
        <w:pBdr>
          <w:top w:val="nil"/>
          <w:left w:val="nil"/>
          <w:bottom w:val="nil"/>
          <w:right w:val="nil"/>
          <w:between w:val="nil"/>
        </w:pBdr>
        <w:ind w:left="720"/>
        <w:rPr>
          <w:color w:val="000000"/>
        </w:rPr>
      </w:pPr>
      <w:r>
        <w:rPr>
          <w:color w:val="000000"/>
        </w:rPr>
        <w:tab/>
        <w:t xml:space="preserve">Source: </w:t>
      </w:r>
      <w:hyperlink r:id="rId24">
        <w:r>
          <w:rPr>
            <w:color w:val="1155CC"/>
            <w:u w:val="single"/>
          </w:rPr>
          <w:t>Crash Course in Intersectionality</w:t>
        </w:r>
      </w:hyperlink>
      <w:r>
        <w:rPr>
          <w:color w:val="000000"/>
        </w:rPr>
        <w:t xml:space="preserve"> </w:t>
      </w:r>
    </w:p>
    <w:p w:rsidR="00CD1F11" w:rsidRDefault="00CD1F11">
      <w:pPr>
        <w:pBdr>
          <w:top w:val="nil"/>
          <w:left w:val="nil"/>
          <w:bottom w:val="nil"/>
          <w:right w:val="nil"/>
          <w:between w:val="nil"/>
        </w:pBdr>
        <w:rPr>
          <w:color w:val="000000"/>
        </w:rPr>
      </w:pPr>
    </w:p>
    <w:p w:rsidR="00CD1F11" w:rsidRDefault="009E1320">
      <w:pPr>
        <w:pBdr>
          <w:top w:val="nil"/>
          <w:left w:val="nil"/>
          <w:bottom w:val="nil"/>
          <w:right w:val="nil"/>
          <w:between w:val="nil"/>
        </w:pBdr>
        <w:rPr>
          <w:color w:val="000000"/>
        </w:rPr>
      </w:pPr>
      <w:r>
        <w:rPr>
          <w:i/>
          <w:color w:val="000000"/>
        </w:rPr>
        <w:t>Privilege</w:t>
      </w:r>
      <w:r>
        <w:rPr>
          <w:color w:val="000000"/>
        </w:rPr>
        <w:t xml:space="preserve"> (noun)</w:t>
      </w:r>
    </w:p>
    <w:p w:rsidR="00CD1F11" w:rsidRDefault="009E1320">
      <w:pPr>
        <w:pBdr>
          <w:top w:val="nil"/>
          <w:left w:val="nil"/>
          <w:bottom w:val="nil"/>
          <w:right w:val="nil"/>
          <w:between w:val="nil"/>
        </w:pBdr>
        <w:ind w:left="720"/>
        <w:rPr>
          <w:color w:val="000000"/>
        </w:rPr>
      </w:pPr>
      <w:r>
        <w:rPr>
          <w:color w:val="000000"/>
        </w:rPr>
        <w:t xml:space="preserve">operates on personal, interpersonal, cultural, and institutional levels and gives advantages, favors, and benefits to members of dominant groups at the expense of members of target groups </w:t>
      </w:r>
    </w:p>
    <w:p w:rsidR="00CD1F11" w:rsidRDefault="009E1320">
      <w:pPr>
        <w:pBdr>
          <w:top w:val="nil"/>
          <w:left w:val="nil"/>
          <w:bottom w:val="nil"/>
          <w:right w:val="nil"/>
          <w:between w:val="nil"/>
        </w:pBdr>
        <w:ind w:left="720"/>
        <w:rPr>
          <w:color w:val="000000"/>
        </w:rPr>
      </w:pPr>
      <w:r>
        <w:rPr>
          <w:color w:val="000000"/>
        </w:rPr>
        <w:tab/>
        <w:t xml:space="preserve">Source: </w:t>
      </w:r>
      <w:hyperlink r:id="rId25">
        <w:r>
          <w:rPr>
            <w:color w:val="1155CC"/>
            <w:u w:val="single"/>
          </w:rPr>
          <w:t>Crash Course in Intersectionality</w:t>
        </w:r>
      </w:hyperlink>
      <w:r>
        <w:rPr>
          <w:color w:val="000000"/>
        </w:rPr>
        <w:t xml:space="preserve"> </w:t>
      </w:r>
    </w:p>
    <w:p w:rsidR="00CD1F11" w:rsidRDefault="00CD1F11">
      <w:pPr>
        <w:pBdr>
          <w:top w:val="nil"/>
          <w:left w:val="nil"/>
          <w:bottom w:val="nil"/>
          <w:right w:val="nil"/>
          <w:between w:val="nil"/>
        </w:pBdr>
        <w:rPr>
          <w:color w:val="000000"/>
        </w:rPr>
      </w:pPr>
    </w:p>
    <w:p w:rsidR="00CD1F11" w:rsidRDefault="009E1320">
      <w:pPr>
        <w:pBdr>
          <w:top w:val="nil"/>
          <w:left w:val="nil"/>
          <w:bottom w:val="nil"/>
          <w:right w:val="nil"/>
          <w:between w:val="nil"/>
        </w:pBdr>
        <w:rPr>
          <w:color w:val="000000"/>
        </w:rPr>
      </w:pPr>
      <w:r>
        <w:rPr>
          <w:i/>
          <w:color w:val="000000"/>
        </w:rPr>
        <w:t>Oppression</w:t>
      </w:r>
      <w:r>
        <w:rPr>
          <w:color w:val="000000"/>
        </w:rPr>
        <w:t xml:space="preserve"> (noun) </w:t>
      </w:r>
    </w:p>
    <w:p w:rsidR="00CD1F11" w:rsidRDefault="009E1320">
      <w:pPr>
        <w:pBdr>
          <w:top w:val="nil"/>
          <w:left w:val="nil"/>
          <w:bottom w:val="nil"/>
          <w:right w:val="nil"/>
          <w:between w:val="nil"/>
        </w:pBdr>
        <w:ind w:left="720"/>
        <w:rPr>
          <w:color w:val="000000"/>
        </w:rPr>
      </w:pPr>
      <w:r>
        <w:rPr>
          <w:color w:val="000000"/>
        </w:rPr>
        <w:t>the combination of prejudice and institutional power which creates a system that discriminates against target groups and benefits other dominant groups</w:t>
      </w:r>
    </w:p>
    <w:p w:rsidR="00CD1F11" w:rsidRDefault="009E1320">
      <w:pPr>
        <w:pBdr>
          <w:top w:val="nil"/>
          <w:left w:val="nil"/>
          <w:bottom w:val="nil"/>
          <w:right w:val="nil"/>
          <w:between w:val="nil"/>
        </w:pBdr>
        <w:ind w:left="720"/>
        <w:rPr>
          <w:color w:val="000000"/>
        </w:rPr>
      </w:pPr>
      <w:r>
        <w:rPr>
          <w:color w:val="000000"/>
        </w:rPr>
        <w:tab/>
        <w:t xml:space="preserve">Source: </w:t>
      </w:r>
      <w:hyperlink r:id="rId26">
        <w:r>
          <w:rPr>
            <w:color w:val="1155CC"/>
            <w:u w:val="single"/>
          </w:rPr>
          <w:t>Crash Course in Intersectionality</w:t>
        </w:r>
      </w:hyperlink>
      <w:r>
        <w:rPr>
          <w:color w:val="000000"/>
        </w:rPr>
        <w:t xml:space="preserve"> </w:t>
      </w:r>
    </w:p>
    <w:p w:rsidR="00CD1F11" w:rsidRDefault="00CD1F11">
      <w:pPr>
        <w:pBdr>
          <w:top w:val="nil"/>
          <w:left w:val="nil"/>
          <w:bottom w:val="nil"/>
          <w:right w:val="nil"/>
          <w:between w:val="nil"/>
        </w:pBdr>
        <w:rPr>
          <w:b/>
          <w:color w:val="000000"/>
        </w:rPr>
      </w:pPr>
    </w:p>
    <w:p w:rsidR="00CD1F11" w:rsidRDefault="009E1320">
      <w:pPr>
        <w:pBdr>
          <w:top w:val="nil"/>
          <w:left w:val="nil"/>
          <w:bottom w:val="nil"/>
          <w:right w:val="nil"/>
          <w:between w:val="nil"/>
        </w:pBdr>
        <w:rPr>
          <w:b/>
          <w:color w:val="000000"/>
        </w:rPr>
      </w:pPr>
      <w:r>
        <w:rPr>
          <w:b/>
          <w:color w:val="000000"/>
        </w:rPr>
        <w:t xml:space="preserve">Procedure </w:t>
      </w:r>
    </w:p>
    <w:p w:rsidR="00CD1F11" w:rsidRDefault="009E1320">
      <w:pPr>
        <w:numPr>
          <w:ilvl w:val="0"/>
          <w:numId w:val="3"/>
        </w:numPr>
        <w:pBdr>
          <w:top w:val="nil"/>
          <w:left w:val="nil"/>
          <w:bottom w:val="nil"/>
          <w:right w:val="nil"/>
          <w:between w:val="nil"/>
        </w:pBdr>
      </w:pPr>
      <w:r>
        <w:rPr>
          <w:color w:val="000000"/>
        </w:rPr>
        <w:t xml:space="preserve">Watch the following short clips (depending on your student’s grade levels and prior background) to introduce intersectionality </w:t>
      </w:r>
    </w:p>
    <w:p w:rsidR="00CD1F11" w:rsidRDefault="004E6ACA">
      <w:pPr>
        <w:numPr>
          <w:ilvl w:val="1"/>
          <w:numId w:val="3"/>
        </w:numPr>
        <w:pBdr>
          <w:top w:val="nil"/>
          <w:left w:val="nil"/>
          <w:bottom w:val="nil"/>
          <w:right w:val="nil"/>
          <w:between w:val="nil"/>
        </w:pBdr>
      </w:pPr>
      <w:hyperlink r:id="rId27">
        <w:r w:rsidR="009E1320">
          <w:rPr>
            <w:color w:val="1155CC"/>
            <w:u w:val="single"/>
          </w:rPr>
          <w:t>https://youtu.be/w6dnj2IyYjE</w:t>
        </w:r>
      </w:hyperlink>
      <w:r w:rsidR="009E1320">
        <w:rPr>
          <w:color w:val="000000"/>
        </w:rPr>
        <w:t xml:space="preserve"> — great for younger students</w:t>
      </w:r>
    </w:p>
    <w:p w:rsidR="00CD1F11" w:rsidRDefault="004E6ACA">
      <w:pPr>
        <w:numPr>
          <w:ilvl w:val="1"/>
          <w:numId w:val="3"/>
        </w:numPr>
        <w:pBdr>
          <w:top w:val="nil"/>
          <w:left w:val="nil"/>
          <w:bottom w:val="nil"/>
          <w:right w:val="nil"/>
          <w:between w:val="nil"/>
        </w:pBdr>
      </w:pPr>
      <w:hyperlink r:id="rId28">
        <w:r w:rsidR="009E1320">
          <w:rPr>
            <w:color w:val="1155CC"/>
            <w:u w:val="single"/>
          </w:rPr>
          <w:t>https://www.youtube.com/watch?v=O1islM0ytkE</w:t>
        </w:r>
      </w:hyperlink>
      <w:r w:rsidR="009E1320">
        <w:rPr>
          <w:color w:val="000000"/>
        </w:rPr>
        <w:t xml:space="preserve"> </w:t>
      </w:r>
    </w:p>
    <w:p w:rsidR="00CD1F11" w:rsidRDefault="009E1320">
      <w:pPr>
        <w:numPr>
          <w:ilvl w:val="0"/>
          <w:numId w:val="3"/>
        </w:numPr>
        <w:pBdr>
          <w:top w:val="nil"/>
          <w:left w:val="nil"/>
          <w:bottom w:val="nil"/>
          <w:right w:val="nil"/>
          <w:between w:val="nil"/>
        </w:pBdr>
      </w:pPr>
      <w:r>
        <w:rPr>
          <w:color w:val="000000"/>
        </w:rPr>
        <w:t xml:space="preserve">Introduce Bernice Bing’s biography and ask students to consider the many identities of Bing. Ask students to contribute identities they heard in her biography, list comments on the white board. </w:t>
      </w:r>
    </w:p>
    <w:p w:rsidR="00CD1F11" w:rsidRDefault="009E1320">
      <w:pPr>
        <w:numPr>
          <w:ilvl w:val="1"/>
          <w:numId w:val="3"/>
        </w:numPr>
        <w:pBdr>
          <w:top w:val="nil"/>
          <w:left w:val="nil"/>
          <w:bottom w:val="nil"/>
          <w:right w:val="nil"/>
          <w:between w:val="nil"/>
        </w:pBdr>
      </w:pPr>
      <w:r>
        <w:rPr>
          <w:color w:val="000000"/>
        </w:rPr>
        <w:t xml:space="preserve">Examples of Bing’s Identity </w:t>
      </w:r>
      <w:proofErr w:type="gramStart"/>
      <w:r>
        <w:rPr>
          <w:color w:val="000000"/>
        </w:rPr>
        <w:t>are:</w:t>
      </w:r>
      <w:proofErr w:type="gramEnd"/>
      <w:r>
        <w:rPr>
          <w:color w:val="000000"/>
        </w:rPr>
        <w:t xml:space="preserve"> Chinese, American-born, low socioeconomic status, female-identifying, queer, orphaned </w:t>
      </w:r>
    </w:p>
    <w:p w:rsidR="00CD1F11" w:rsidRDefault="009E1320">
      <w:pPr>
        <w:numPr>
          <w:ilvl w:val="0"/>
          <w:numId w:val="3"/>
        </w:numPr>
        <w:pBdr>
          <w:top w:val="nil"/>
          <w:left w:val="nil"/>
          <w:bottom w:val="nil"/>
          <w:right w:val="nil"/>
          <w:between w:val="nil"/>
        </w:pBdr>
      </w:pPr>
      <w:r>
        <w:rPr>
          <w:color w:val="000000"/>
        </w:rPr>
        <w:t xml:space="preserve">Begin a discussion on privilege. Define the term for students. </w:t>
      </w:r>
    </w:p>
    <w:p w:rsidR="00CD1F11" w:rsidRDefault="009E1320">
      <w:pPr>
        <w:numPr>
          <w:ilvl w:val="1"/>
          <w:numId w:val="3"/>
        </w:numPr>
        <w:pBdr>
          <w:top w:val="nil"/>
          <w:left w:val="nil"/>
          <w:bottom w:val="nil"/>
          <w:right w:val="nil"/>
          <w:between w:val="nil"/>
        </w:pBdr>
      </w:pPr>
      <w:r>
        <w:rPr>
          <w:color w:val="000000"/>
        </w:rPr>
        <w:t xml:space="preserve">Have students watch the following video on privilege: Sometimes You’re A Caterpillar, </w:t>
      </w:r>
      <w:hyperlink r:id="rId29">
        <w:r>
          <w:rPr>
            <w:color w:val="1155CC"/>
            <w:u w:val="single"/>
          </w:rPr>
          <w:t>https://www.youtube.com/watch?v=hRiWgx4sHGg</w:t>
        </w:r>
      </w:hyperlink>
    </w:p>
    <w:p w:rsidR="00CD1F11" w:rsidRDefault="009E1320">
      <w:pPr>
        <w:numPr>
          <w:ilvl w:val="0"/>
          <w:numId w:val="3"/>
        </w:numPr>
        <w:pBdr>
          <w:top w:val="nil"/>
          <w:left w:val="nil"/>
          <w:bottom w:val="nil"/>
          <w:right w:val="nil"/>
          <w:between w:val="nil"/>
        </w:pBdr>
      </w:pPr>
      <w:r>
        <w:rPr>
          <w:color w:val="000000"/>
        </w:rPr>
        <w:t xml:space="preserve">Prepare students for their assignment by giving directions and distributing the Intersecting Axis worksheet found here, invite students to mark their corresponding identities: </w:t>
      </w:r>
      <w:hyperlink r:id="rId30">
        <w:r>
          <w:rPr>
            <w:color w:val="1155CC"/>
            <w:u w:val="single"/>
          </w:rPr>
          <w:t xml:space="preserve">Identity Axis </w:t>
        </w:r>
      </w:hyperlink>
      <w:r>
        <w:rPr>
          <w:color w:val="000000"/>
        </w:rPr>
        <w:t xml:space="preserve"> </w:t>
      </w:r>
    </w:p>
    <w:p w:rsidR="00CD1F11" w:rsidRDefault="009E1320">
      <w:pPr>
        <w:numPr>
          <w:ilvl w:val="0"/>
          <w:numId w:val="3"/>
        </w:numPr>
        <w:pBdr>
          <w:top w:val="nil"/>
          <w:left w:val="nil"/>
          <w:bottom w:val="nil"/>
          <w:right w:val="nil"/>
          <w:between w:val="nil"/>
        </w:pBdr>
      </w:pPr>
      <w:r>
        <w:rPr>
          <w:color w:val="000000"/>
        </w:rPr>
        <w:t xml:space="preserve">Conclude activity with a discussion or writing prompt. </w:t>
      </w:r>
    </w:p>
    <w:p w:rsidR="00CD1F11" w:rsidRDefault="009E1320">
      <w:pPr>
        <w:numPr>
          <w:ilvl w:val="1"/>
          <w:numId w:val="3"/>
        </w:numPr>
        <w:pBdr>
          <w:top w:val="nil"/>
          <w:left w:val="nil"/>
          <w:bottom w:val="nil"/>
          <w:right w:val="nil"/>
          <w:between w:val="nil"/>
        </w:pBdr>
      </w:pPr>
      <w:r>
        <w:rPr>
          <w:color w:val="000000"/>
        </w:rPr>
        <w:t xml:space="preserve">What surprised you today? </w:t>
      </w:r>
    </w:p>
    <w:p w:rsidR="00CD1F11" w:rsidRDefault="009E1320">
      <w:pPr>
        <w:numPr>
          <w:ilvl w:val="1"/>
          <w:numId w:val="3"/>
        </w:numPr>
        <w:pBdr>
          <w:top w:val="nil"/>
          <w:left w:val="nil"/>
          <w:bottom w:val="nil"/>
          <w:right w:val="nil"/>
          <w:between w:val="nil"/>
        </w:pBdr>
      </w:pPr>
      <w:r>
        <w:rPr>
          <w:color w:val="000000"/>
        </w:rPr>
        <w:t xml:space="preserve">Did you learn anything new? </w:t>
      </w:r>
    </w:p>
    <w:p w:rsidR="00CD1F11" w:rsidRDefault="009E1320">
      <w:pPr>
        <w:numPr>
          <w:ilvl w:val="1"/>
          <w:numId w:val="3"/>
        </w:numPr>
        <w:pBdr>
          <w:top w:val="nil"/>
          <w:left w:val="nil"/>
          <w:bottom w:val="nil"/>
          <w:right w:val="nil"/>
          <w:between w:val="nil"/>
        </w:pBdr>
      </w:pPr>
      <w:r>
        <w:rPr>
          <w:color w:val="000000"/>
        </w:rPr>
        <w:t>How can we use intersectionality to create a better, just world?</w:t>
      </w:r>
    </w:p>
    <w:p w:rsidR="00CD1F11" w:rsidRDefault="009E1320">
      <w:pPr>
        <w:numPr>
          <w:ilvl w:val="1"/>
          <w:numId w:val="3"/>
        </w:numPr>
        <w:pBdr>
          <w:top w:val="nil"/>
          <w:left w:val="nil"/>
          <w:bottom w:val="nil"/>
          <w:right w:val="nil"/>
          <w:between w:val="nil"/>
        </w:pBdr>
      </w:pPr>
      <w:r>
        <w:rPr>
          <w:color w:val="000000"/>
        </w:rPr>
        <w:t xml:space="preserve">How is identity important to art, and getting recognized as an artist? </w:t>
      </w:r>
    </w:p>
    <w:p w:rsidR="00CD1F11" w:rsidRDefault="009E1320">
      <w:pPr>
        <w:numPr>
          <w:ilvl w:val="1"/>
          <w:numId w:val="3"/>
        </w:numPr>
        <w:pBdr>
          <w:top w:val="nil"/>
          <w:left w:val="nil"/>
          <w:bottom w:val="nil"/>
          <w:right w:val="nil"/>
          <w:between w:val="nil"/>
        </w:pBdr>
      </w:pPr>
      <w:r>
        <w:rPr>
          <w:color w:val="000000"/>
        </w:rPr>
        <w:t xml:space="preserve">Where do we see privilege in the art world? </w:t>
      </w:r>
    </w:p>
    <w:p w:rsidR="00CD1F11" w:rsidRDefault="00CD1F11">
      <w:pPr>
        <w:pBdr>
          <w:top w:val="nil"/>
          <w:left w:val="nil"/>
          <w:bottom w:val="nil"/>
          <w:right w:val="nil"/>
          <w:between w:val="nil"/>
        </w:pBdr>
        <w:rPr>
          <w:color w:val="000000"/>
        </w:rPr>
      </w:pPr>
    </w:p>
    <w:p w:rsidR="00CD1F11" w:rsidRDefault="009E1320">
      <w:pPr>
        <w:pBdr>
          <w:top w:val="nil"/>
          <w:left w:val="nil"/>
          <w:bottom w:val="nil"/>
          <w:right w:val="nil"/>
          <w:between w:val="nil"/>
        </w:pBdr>
        <w:rPr>
          <w:b/>
          <w:color w:val="000000"/>
        </w:rPr>
      </w:pPr>
      <w:r>
        <w:rPr>
          <w:b/>
          <w:color w:val="000000"/>
        </w:rPr>
        <w:t xml:space="preserve">Extension Lesson Plans </w:t>
      </w:r>
    </w:p>
    <w:p w:rsidR="00CD1F11" w:rsidRDefault="009E1320">
      <w:pPr>
        <w:numPr>
          <w:ilvl w:val="0"/>
          <w:numId w:val="8"/>
        </w:numPr>
        <w:pBdr>
          <w:top w:val="nil"/>
          <w:left w:val="nil"/>
          <w:bottom w:val="nil"/>
          <w:right w:val="nil"/>
          <w:between w:val="nil"/>
        </w:pBdr>
      </w:pPr>
      <w:r>
        <w:rPr>
          <w:color w:val="000000"/>
        </w:rPr>
        <w:t xml:space="preserve">(Extension for older students, or advanced art classes) Facilitate a discussion on the challenges of being a queer artist of color during the 1960s. </w:t>
      </w:r>
    </w:p>
    <w:p w:rsidR="00CD1F11" w:rsidRDefault="009E1320">
      <w:pPr>
        <w:numPr>
          <w:ilvl w:val="1"/>
          <w:numId w:val="8"/>
        </w:numPr>
        <w:pBdr>
          <w:top w:val="nil"/>
          <w:left w:val="nil"/>
          <w:bottom w:val="nil"/>
          <w:right w:val="nil"/>
          <w:between w:val="nil"/>
        </w:pBdr>
      </w:pPr>
      <w:r>
        <w:rPr>
          <w:color w:val="000000"/>
        </w:rPr>
        <w:t xml:space="preserve">Have students read the following article, or summarize main points: “How Asian-American Artists Made a Mark on Abstract Expressionism” </w:t>
      </w:r>
      <w:hyperlink r:id="rId31">
        <w:r>
          <w:rPr>
            <w:color w:val="1155CC"/>
            <w:u w:val="single"/>
          </w:rPr>
          <w:t>https://hyperallergic.com/420734/how-asian-american-artists-made-a-mark-on-abstract-expressionism/</w:t>
        </w:r>
      </w:hyperlink>
    </w:p>
    <w:p w:rsidR="00CD1F11" w:rsidRDefault="009E1320">
      <w:pPr>
        <w:numPr>
          <w:ilvl w:val="0"/>
          <w:numId w:val="8"/>
        </w:numPr>
        <w:pBdr>
          <w:top w:val="nil"/>
          <w:left w:val="nil"/>
          <w:bottom w:val="nil"/>
          <w:right w:val="nil"/>
          <w:between w:val="nil"/>
        </w:pBdr>
      </w:pPr>
      <w:r>
        <w:rPr>
          <w:color w:val="000000"/>
        </w:rPr>
        <w:t xml:space="preserve">Alternate lesson plan, with narrative stories from women of color. “This activity is intended to help students understand the intense oppression that women of color face. Additionally, this activity helps students understand that all individuals, who identify as having more than one oppressed and denigrated social identity face more obstacles.” </w:t>
      </w:r>
    </w:p>
    <w:p w:rsidR="00CD1F11" w:rsidRDefault="004E6ACA">
      <w:pPr>
        <w:pBdr>
          <w:top w:val="nil"/>
          <w:left w:val="nil"/>
          <w:bottom w:val="nil"/>
          <w:right w:val="nil"/>
          <w:between w:val="nil"/>
        </w:pBdr>
        <w:ind w:left="720"/>
      </w:pPr>
      <w:hyperlink r:id="rId32">
        <w:r w:rsidR="009E1320">
          <w:rPr>
            <w:color w:val="1155CC"/>
            <w:u w:val="single"/>
          </w:rPr>
          <w:t>https://p4cintheborderlands.files.wordpress.com/2017/08/lesson-plan-an-introduction-to-intersectionality.pdf</w:t>
        </w:r>
      </w:hyperlink>
      <w:r w:rsidR="009E1320">
        <w:rPr>
          <w:color w:val="000000"/>
        </w:rPr>
        <w:t xml:space="preserve"> </w:t>
      </w:r>
      <w:r w:rsidR="009E1320">
        <w:rPr>
          <w:color w:val="000000"/>
        </w:rPr>
        <w:tab/>
      </w:r>
    </w:p>
    <w:p w:rsidR="00CD1F11" w:rsidRDefault="00CD1F11">
      <w:pPr>
        <w:pBdr>
          <w:top w:val="nil"/>
          <w:left w:val="nil"/>
          <w:bottom w:val="nil"/>
          <w:right w:val="nil"/>
          <w:between w:val="nil"/>
        </w:pBdr>
        <w:ind w:left="720"/>
      </w:pPr>
    </w:p>
    <w:p w:rsidR="00CD1F11" w:rsidRDefault="009E1320">
      <w:pPr>
        <w:pStyle w:val="Heading1"/>
        <w:rPr>
          <w:b/>
        </w:rPr>
      </w:pPr>
      <w:bookmarkStart w:id="21" w:name="_Toc42516965"/>
      <w:r>
        <w:rPr>
          <w:b/>
        </w:rPr>
        <w:lastRenderedPageBreak/>
        <w:t>Lesson 4: East Asian Art Traditions and Bernice Bing (</w:t>
      </w:r>
      <w:r w:rsidR="000555D8">
        <w:rPr>
          <w:b/>
        </w:rPr>
        <w:t>grades 5</w:t>
      </w:r>
      <w:r w:rsidR="000555D8" w:rsidRPr="000555D8">
        <w:rPr>
          <w:b/>
          <w:vertAlign w:val="superscript"/>
        </w:rPr>
        <w:t>th</w:t>
      </w:r>
      <w:r w:rsidR="000555D8">
        <w:rPr>
          <w:b/>
        </w:rPr>
        <w:t>-12</w:t>
      </w:r>
      <w:proofErr w:type="gramStart"/>
      <w:r w:rsidR="000555D8" w:rsidRPr="000555D8">
        <w:rPr>
          <w:b/>
          <w:vertAlign w:val="superscript"/>
        </w:rPr>
        <w:t>th</w:t>
      </w:r>
      <w:bookmarkEnd w:id="21"/>
      <w:r w:rsidR="000555D8">
        <w:rPr>
          <w:b/>
        </w:rPr>
        <w:t xml:space="preserve"> </w:t>
      </w:r>
      <w:r w:rsidR="001D2819">
        <w:rPr>
          <w:b/>
        </w:rPr>
        <w:t>)</w:t>
      </w:r>
      <w:proofErr w:type="gramEnd"/>
    </w:p>
    <w:p w:rsidR="00CD1F11" w:rsidRDefault="009E1320">
      <w:pPr>
        <w:pBdr>
          <w:top w:val="nil"/>
          <w:left w:val="nil"/>
          <w:bottom w:val="nil"/>
          <w:right w:val="nil"/>
          <w:between w:val="nil"/>
        </w:pBdr>
        <w:rPr>
          <w:color w:val="000000"/>
        </w:rPr>
      </w:pPr>
      <w:r>
        <w:rPr>
          <w:noProof/>
        </w:rPr>
        <w:drawing>
          <wp:anchor distT="114300" distB="114300" distL="114300" distR="114300" simplePos="0" relativeHeight="251659264" behindDoc="0" locked="0" layoutInCell="1" hidden="0" allowOverlap="1">
            <wp:simplePos x="0" y="0"/>
            <wp:positionH relativeFrom="column">
              <wp:posOffset>2898267</wp:posOffset>
            </wp:positionH>
            <wp:positionV relativeFrom="paragraph">
              <wp:posOffset>209550</wp:posOffset>
            </wp:positionV>
            <wp:extent cx="3026283" cy="2909888"/>
            <wp:effectExtent l="0" t="0" r="0" b="0"/>
            <wp:wrapSquare wrapText="bothSides" distT="114300" distB="114300" distL="114300" distR="11430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3"/>
                    <a:srcRect/>
                    <a:stretch>
                      <a:fillRect/>
                    </a:stretch>
                  </pic:blipFill>
                  <pic:spPr>
                    <a:xfrm>
                      <a:off x="0" y="0"/>
                      <a:ext cx="3026283" cy="2909888"/>
                    </a:xfrm>
                    <a:prstGeom prst="rect">
                      <a:avLst/>
                    </a:prstGeom>
                    <a:ln/>
                  </pic:spPr>
                </pic:pic>
              </a:graphicData>
            </a:graphic>
          </wp:anchor>
        </w:drawing>
      </w:r>
    </w:p>
    <w:p w:rsidR="00CD1F11" w:rsidRDefault="009E1320">
      <w:pPr>
        <w:pBdr>
          <w:top w:val="nil"/>
          <w:left w:val="nil"/>
          <w:bottom w:val="nil"/>
          <w:right w:val="nil"/>
          <w:between w:val="nil"/>
        </w:pBdr>
        <w:rPr>
          <w:color w:val="000000"/>
        </w:rPr>
      </w:pPr>
      <w:r>
        <w:rPr>
          <w:b/>
          <w:color w:val="000000"/>
        </w:rPr>
        <w:t>Objective</w:t>
      </w:r>
      <w:r>
        <w:rPr>
          <w:color w:val="000000"/>
        </w:rPr>
        <w:t>:</w:t>
      </w:r>
      <w:r>
        <w:rPr>
          <w:b/>
          <w:color w:val="000000"/>
        </w:rPr>
        <w:t xml:space="preserve"> </w:t>
      </w:r>
      <w:r>
        <w:rPr>
          <w:color w:val="000000"/>
        </w:rPr>
        <w:t xml:space="preserve">Students will be exposed to East Asian art traditions through the lens of a contemporary Chinese American artist, Bernice Bing </w:t>
      </w:r>
    </w:p>
    <w:p w:rsidR="00CD1F11" w:rsidRDefault="00CD1F11">
      <w:pPr>
        <w:pBdr>
          <w:top w:val="nil"/>
          <w:left w:val="nil"/>
          <w:bottom w:val="nil"/>
          <w:right w:val="nil"/>
          <w:between w:val="nil"/>
        </w:pBdr>
        <w:rPr>
          <w:color w:val="000000"/>
        </w:rPr>
      </w:pPr>
    </w:p>
    <w:p w:rsidR="00CD1F11" w:rsidRDefault="009E1320">
      <w:pPr>
        <w:pBdr>
          <w:top w:val="nil"/>
          <w:left w:val="nil"/>
          <w:bottom w:val="nil"/>
          <w:right w:val="nil"/>
          <w:between w:val="nil"/>
        </w:pBdr>
        <w:rPr>
          <w:color w:val="000000"/>
        </w:rPr>
      </w:pPr>
      <w:r>
        <w:rPr>
          <w:b/>
          <w:color w:val="000000"/>
        </w:rPr>
        <w:t>Art Extension Student Objective</w:t>
      </w:r>
      <w:r>
        <w:rPr>
          <w:color w:val="000000"/>
        </w:rPr>
        <w:t>:</w:t>
      </w:r>
      <w:r>
        <w:rPr>
          <w:b/>
          <w:color w:val="000000"/>
        </w:rPr>
        <w:t xml:space="preserve"> </w:t>
      </w:r>
      <w:r>
        <w:rPr>
          <w:color w:val="000000"/>
        </w:rPr>
        <w:t xml:space="preserve">Students will create a work of art inspired by Bing’s signature artworks, using brush painting techniques. </w:t>
      </w:r>
    </w:p>
    <w:p w:rsidR="00CD1F11" w:rsidRDefault="00CD1F11">
      <w:pPr>
        <w:pBdr>
          <w:top w:val="nil"/>
          <w:left w:val="nil"/>
          <w:bottom w:val="nil"/>
          <w:right w:val="nil"/>
          <w:between w:val="nil"/>
        </w:pBdr>
        <w:rPr>
          <w:color w:val="000000"/>
        </w:rPr>
      </w:pPr>
    </w:p>
    <w:p w:rsidR="00CD1F11" w:rsidRDefault="009E1320">
      <w:pPr>
        <w:pBdr>
          <w:top w:val="nil"/>
          <w:left w:val="nil"/>
          <w:bottom w:val="nil"/>
          <w:right w:val="nil"/>
          <w:between w:val="nil"/>
        </w:pBdr>
        <w:rPr>
          <w:b/>
          <w:color w:val="000000"/>
        </w:rPr>
      </w:pPr>
      <w:r>
        <w:rPr>
          <w:b/>
          <w:color w:val="000000"/>
        </w:rPr>
        <w:t xml:space="preserve">Content Standards </w:t>
      </w:r>
    </w:p>
    <w:p w:rsidR="00CD1F11" w:rsidRDefault="009E1320">
      <w:pPr>
        <w:pBdr>
          <w:top w:val="nil"/>
          <w:left w:val="nil"/>
          <w:bottom w:val="nil"/>
          <w:right w:val="nil"/>
          <w:between w:val="nil"/>
        </w:pBdr>
        <w:rPr>
          <w:b/>
          <w:color w:val="000000"/>
        </w:rPr>
      </w:pPr>
      <w:r>
        <w:rPr>
          <w:b/>
          <w:color w:val="000000"/>
        </w:rPr>
        <w:t>2.</w:t>
      </w:r>
      <w:proofErr w:type="gramStart"/>
      <w:r>
        <w:rPr>
          <w:b/>
          <w:color w:val="000000"/>
        </w:rPr>
        <w:t>VA:Cn</w:t>
      </w:r>
      <w:proofErr w:type="gramEnd"/>
      <w:r>
        <w:rPr>
          <w:b/>
          <w:color w:val="000000"/>
        </w:rPr>
        <w:t>11</w:t>
      </w:r>
      <w:r>
        <w:rPr>
          <w:color w:val="000000"/>
        </w:rPr>
        <w:t>:</w:t>
      </w:r>
      <w:r>
        <w:rPr>
          <w:b/>
          <w:color w:val="000000"/>
        </w:rPr>
        <w:t xml:space="preserve"> </w:t>
      </w:r>
      <w:r>
        <w:rPr>
          <w:color w:val="000000"/>
        </w:rPr>
        <w:t>Compare and contrast cultural uses of art from different times and places.</w:t>
      </w:r>
    </w:p>
    <w:p w:rsidR="00CD1F11" w:rsidRDefault="009E1320">
      <w:pPr>
        <w:pBdr>
          <w:top w:val="nil"/>
          <w:left w:val="nil"/>
          <w:bottom w:val="nil"/>
          <w:right w:val="nil"/>
          <w:between w:val="nil"/>
        </w:pBdr>
        <w:shd w:val="clear" w:color="auto" w:fill="FFFFFF"/>
        <w:rPr>
          <w:color w:val="000000"/>
        </w:rPr>
      </w:pPr>
      <w:r>
        <w:rPr>
          <w:b/>
          <w:color w:val="000000"/>
        </w:rPr>
        <w:t>Visual Arts 3.0</w:t>
      </w:r>
      <w:r>
        <w:rPr>
          <w:color w:val="000000"/>
        </w:rPr>
        <w:t>:</w:t>
      </w:r>
      <w:r>
        <w:rPr>
          <w:b/>
          <w:color w:val="000000"/>
        </w:rPr>
        <w:t xml:space="preserve"> </w:t>
      </w:r>
      <w:r>
        <w:rPr>
          <w:color w:val="000000"/>
        </w:rPr>
        <w:t>Understand the historical contributions and cultural dimensions of the visual arts.</w:t>
      </w:r>
    </w:p>
    <w:p w:rsidR="00CD1F11" w:rsidRDefault="009E1320">
      <w:pPr>
        <w:pBdr>
          <w:top w:val="nil"/>
          <w:left w:val="nil"/>
          <w:bottom w:val="nil"/>
          <w:right w:val="nil"/>
          <w:between w:val="nil"/>
        </w:pBdr>
        <w:shd w:val="clear" w:color="auto" w:fill="FFFFFF"/>
        <w:rPr>
          <w:color w:val="000000"/>
        </w:rPr>
      </w:pPr>
      <w:r>
        <w:rPr>
          <w:b/>
          <w:color w:val="000000"/>
        </w:rPr>
        <w:t>4.</w:t>
      </w:r>
      <w:proofErr w:type="gramStart"/>
      <w:r>
        <w:rPr>
          <w:b/>
          <w:color w:val="000000"/>
        </w:rPr>
        <w:t>VA:Re</w:t>
      </w:r>
      <w:proofErr w:type="gramEnd"/>
      <w:r>
        <w:rPr>
          <w:b/>
          <w:color w:val="000000"/>
        </w:rPr>
        <w:t>7.2</w:t>
      </w:r>
      <w:r>
        <w:rPr>
          <w:color w:val="000000"/>
        </w:rPr>
        <w:t>:</w:t>
      </w:r>
      <w:r>
        <w:rPr>
          <w:b/>
          <w:color w:val="000000"/>
        </w:rPr>
        <w:t xml:space="preserve"> </w:t>
      </w:r>
      <w:r>
        <w:rPr>
          <w:color w:val="000000"/>
        </w:rPr>
        <w:t>Interpret art by analyzing use of media to create subject matter, characteristics of form, and mood.</w:t>
      </w:r>
    </w:p>
    <w:p w:rsidR="00CD1F11" w:rsidRDefault="009E1320">
      <w:pPr>
        <w:pBdr>
          <w:top w:val="nil"/>
          <w:left w:val="nil"/>
          <w:bottom w:val="nil"/>
          <w:right w:val="nil"/>
          <w:between w:val="nil"/>
        </w:pBdr>
        <w:shd w:val="clear" w:color="auto" w:fill="FFFFFF"/>
        <w:rPr>
          <w:b/>
          <w:color w:val="000000"/>
        </w:rPr>
      </w:pPr>
      <w:r>
        <w:rPr>
          <w:b/>
          <w:color w:val="000000"/>
        </w:rPr>
        <w:t>6.</w:t>
      </w:r>
      <w:proofErr w:type="gramStart"/>
      <w:r>
        <w:rPr>
          <w:b/>
          <w:color w:val="000000"/>
        </w:rPr>
        <w:t>VA:Re</w:t>
      </w:r>
      <w:proofErr w:type="gramEnd"/>
      <w:r>
        <w:rPr>
          <w:b/>
          <w:color w:val="000000"/>
        </w:rPr>
        <w:t>7.2</w:t>
      </w:r>
      <w:r>
        <w:rPr>
          <w:color w:val="000000"/>
        </w:rPr>
        <w:t>:</w:t>
      </w:r>
      <w:r>
        <w:rPr>
          <w:b/>
          <w:color w:val="000000"/>
        </w:rPr>
        <w:t xml:space="preserve"> </w:t>
      </w:r>
      <w:r>
        <w:rPr>
          <w:color w:val="000000"/>
        </w:rPr>
        <w:t>Analyze ways that visual components and cultural associations suggested by images influence ideas, emotions, and actions.</w:t>
      </w:r>
    </w:p>
    <w:p w:rsidR="00CD1F11" w:rsidRDefault="009E1320">
      <w:pPr>
        <w:pBdr>
          <w:top w:val="nil"/>
          <w:left w:val="nil"/>
          <w:bottom w:val="nil"/>
          <w:right w:val="nil"/>
          <w:between w:val="nil"/>
        </w:pBdr>
        <w:rPr>
          <w:color w:val="000000"/>
        </w:rPr>
      </w:pPr>
      <w:r>
        <w:rPr>
          <w:b/>
          <w:color w:val="000000"/>
        </w:rPr>
        <w:t>5.</w:t>
      </w:r>
      <w:proofErr w:type="gramStart"/>
      <w:r>
        <w:rPr>
          <w:b/>
          <w:color w:val="000000"/>
        </w:rPr>
        <w:t>VA:Re</w:t>
      </w:r>
      <w:proofErr w:type="gramEnd"/>
      <w:r>
        <w:rPr>
          <w:b/>
          <w:color w:val="000000"/>
        </w:rPr>
        <w:t>7.2</w:t>
      </w:r>
      <w:r>
        <w:rPr>
          <w:color w:val="000000"/>
        </w:rPr>
        <w:t>: Identify and analyze cultural associations suggested by visual imagery.</w:t>
      </w:r>
    </w:p>
    <w:p w:rsidR="00CD1F11" w:rsidRDefault="00CD1F11">
      <w:pPr>
        <w:pBdr>
          <w:top w:val="nil"/>
          <w:left w:val="nil"/>
          <w:bottom w:val="nil"/>
          <w:right w:val="nil"/>
          <w:between w:val="nil"/>
        </w:pBdr>
        <w:rPr>
          <w:color w:val="000000"/>
        </w:rPr>
      </w:pPr>
    </w:p>
    <w:p w:rsidR="00CD1F11" w:rsidRDefault="009E1320">
      <w:pPr>
        <w:pBdr>
          <w:top w:val="nil"/>
          <w:left w:val="nil"/>
          <w:bottom w:val="nil"/>
          <w:right w:val="nil"/>
          <w:between w:val="nil"/>
        </w:pBdr>
        <w:rPr>
          <w:b/>
          <w:color w:val="000000"/>
        </w:rPr>
      </w:pPr>
      <w:r>
        <w:rPr>
          <w:b/>
          <w:color w:val="000000"/>
        </w:rPr>
        <w:t>Associated standards</w:t>
      </w:r>
    </w:p>
    <w:p w:rsidR="00CD1F11" w:rsidRDefault="009E1320">
      <w:pPr>
        <w:pBdr>
          <w:top w:val="nil"/>
          <w:left w:val="nil"/>
          <w:bottom w:val="nil"/>
          <w:right w:val="nil"/>
          <w:between w:val="nil"/>
        </w:pBdr>
        <w:rPr>
          <w:color w:val="000000"/>
        </w:rPr>
      </w:pPr>
      <w:r>
        <w:rPr>
          <w:b/>
          <w:color w:val="000000"/>
        </w:rPr>
        <w:t>HSS-7.5</w:t>
      </w:r>
      <w:r>
        <w:rPr>
          <w:color w:val="000000"/>
        </w:rPr>
        <w:t>:</w:t>
      </w:r>
      <w:r>
        <w:rPr>
          <w:b/>
          <w:color w:val="000000"/>
        </w:rPr>
        <w:t xml:space="preserve"> </w:t>
      </w:r>
      <w:r>
        <w:rPr>
          <w:color w:val="000000"/>
        </w:rPr>
        <w:t>Students analyze the geographic, political, economic, religious, and social structures of the civilizations of medieval Japan.</w:t>
      </w:r>
    </w:p>
    <w:p w:rsidR="00CD1F11" w:rsidRDefault="00CD1F11">
      <w:pPr>
        <w:pBdr>
          <w:top w:val="nil"/>
          <w:left w:val="nil"/>
          <w:bottom w:val="nil"/>
          <w:right w:val="nil"/>
          <w:between w:val="nil"/>
        </w:pBdr>
        <w:rPr>
          <w:color w:val="000000"/>
        </w:rPr>
      </w:pPr>
    </w:p>
    <w:p w:rsidR="00CD1F11" w:rsidRDefault="009E1320">
      <w:pPr>
        <w:pBdr>
          <w:top w:val="nil"/>
          <w:left w:val="nil"/>
          <w:bottom w:val="nil"/>
          <w:right w:val="nil"/>
          <w:between w:val="nil"/>
        </w:pBdr>
        <w:rPr>
          <w:b/>
          <w:color w:val="000000"/>
        </w:rPr>
      </w:pPr>
      <w:r>
        <w:rPr>
          <w:b/>
          <w:color w:val="000000"/>
        </w:rPr>
        <w:t>Materials</w:t>
      </w:r>
    </w:p>
    <w:p w:rsidR="00CD1F11" w:rsidRDefault="009E1320">
      <w:pPr>
        <w:pBdr>
          <w:top w:val="nil"/>
          <w:left w:val="nil"/>
          <w:bottom w:val="nil"/>
          <w:right w:val="nil"/>
          <w:between w:val="nil"/>
        </w:pBdr>
        <w:rPr>
          <w:color w:val="000000"/>
        </w:rPr>
      </w:pPr>
      <w:r>
        <w:rPr>
          <w:b/>
          <w:color w:val="000000"/>
        </w:rPr>
        <w:tab/>
      </w:r>
      <w:r>
        <w:rPr>
          <w:color w:val="000000"/>
        </w:rPr>
        <w:t xml:space="preserve">Projector </w:t>
      </w:r>
    </w:p>
    <w:p w:rsidR="00CD1F11" w:rsidRDefault="009E1320">
      <w:pPr>
        <w:pBdr>
          <w:top w:val="nil"/>
          <w:left w:val="nil"/>
          <w:bottom w:val="nil"/>
          <w:right w:val="nil"/>
          <w:between w:val="nil"/>
        </w:pBdr>
        <w:rPr>
          <w:color w:val="000000"/>
        </w:rPr>
      </w:pPr>
      <w:r>
        <w:rPr>
          <w:color w:val="000000"/>
        </w:rPr>
        <w:tab/>
        <w:t>Speakers</w:t>
      </w:r>
    </w:p>
    <w:p w:rsidR="00CD1F11" w:rsidRDefault="009E1320">
      <w:pPr>
        <w:pBdr>
          <w:top w:val="nil"/>
          <w:left w:val="nil"/>
          <w:bottom w:val="nil"/>
          <w:right w:val="nil"/>
          <w:between w:val="nil"/>
        </w:pBdr>
        <w:rPr>
          <w:color w:val="000000"/>
        </w:rPr>
      </w:pPr>
      <w:r>
        <w:rPr>
          <w:color w:val="000000"/>
        </w:rPr>
        <w:tab/>
        <w:t>Computer</w:t>
      </w:r>
    </w:p>
    <w:p w:rsidR="00CD1F11" w:rsidRDefault="009E1320">
      <w:pPr>
        <w:pBdr>
          <w:top w:val="nil"/>
          <w:left w:val="nil"/>
          <w:bottom w:val="nil"/>
          <w:right w:val="nil"/>
          <w:between w:val="nil"/>
        </w:pBdr>
        <w:rPr>
          <w:color w:val="000000"/>
          <w:highlight w:val="yellow"/>
        </w:rPr>
      </w:pPr>
      <w:r>
        <w:rPr>
          <w:b/>
          <w:color w:val="000000"/>
        </w:rPr>
        <w:tab/>
      </w:r>
      <w:r>
        <w:rPr>
          <w:color w:val="000000"/>
        </w:rPr>
        <w:t xml:space="preserve">Bing </w:t>
      </w:r>
      <w:proofErr w:type="spellStart"/>
      <w:r>
        <w:rPr>
          <w:color w:val="000000"/>
        </w:rPr>
        <w:t>ArtWorks</w:t>
      </w:r>
      <w:proofErr w:type="spellEnd"/>
      <w:r>
        <w:rPr>
          <w:color w:val="000000"/>
        </w:rPr>
        <w:t xml:space="preserve"> (PPT)</w:t>
      </w:r>
    </w:p>
    <w:p w:rsidR="00CD1F11" w:rsidRDefault="009E1320">
      <w:pPr>
        <w:pBdr>
          <w:top w:val="nil"/>
          <w:left w:val="nil"/>
          <w:bottom w:val="nil"/>
          <w:right w:val="nil"/>
          <w:between w:val="nil"/>
        </w:pBdr>
        <w:ind w:firstLine="720"/>
        <w:rPr>
          <w:color w:val="000000"/>
        </w:rPr>
      </w:pPr>
      <w:r>
        <w:rPr>
          <w:color w:val="000000"/>
        </w:rPr>
        <w:t xml:space="preserve">AAM resource: </w:t>
      </w:r>
      <w:hyperlink r:id="rId34">
        <w:r>
          <w:rPr>
            <w:color w:val="1155CC"/>
            <w:u w:val="single"/>
          </w:rPr>
          <w:t xml:space="preserve"> Zen Buddhism </w:t>
        </w:r>
      </w:hyperlink>
      <w:r>
        <w:rPr>
          <w:color w:val="000000"/>
        </w:rPr>
        <w:t xml:space="preserve">: </w:t>
      </w:r>
      <w:hyperlink r:id="rId35">
        <w:r>
          <w:rPr>
            <w:color w:val="1155CC"/>
            <w:u w:val="single"/>
          </w:rPr>
          <w:t>https://education.asianart.org/resources/zen-buddhism/</w:t>
        </w:r>
      </w:hyperlink>
    </w:p>
    <w:p w:rsidR="00CD1F11" w:rsidRDefault="009E1320">
      <w:pPr>
        <w:pBdr>
          <w:top w:val="nil"/>
          <w:left w:val="nil"/>
          <w:bottom w:val="nil"/>
          <w:right w:val="nil"/>
          <w:between w:val="nil"/>
        </w:pBdr>
        <w:ind w:firstLine="720"/>
        <w:rPr>
          <w:color w:val="000000"/>
        </w:rPr>
      </w:pPr>
      <w:proofErr w:type="spellStart"/>
      <w:r>
        <w:rPr>
          <w:color w:val="000000"/>
        </w:rPr>
        <w:t>Youtube</w:t>
      </w:r>
      <w:proofErr w:type="spellEnd"/>
      <w:r>
        <w:rPr>
          <w:color w:val="000000"/>
        </w:rPr>
        <w:t xml:space="preserve"> video: </w:t>
      </w:r>
      <w:hyperlink r:id="rId36">
        <w:r>
          <w:rPr>
            <w:color w:val="1155CC"/>
            <w:u w:val="single"/>
          </w:rPr>
          <w:t>3 Minute Zen Introduction</w:t>
        </w:r>
      </w:hyperlink>
      <w:r>
        <w:rPr>
          <w:color w:val="000000"/>
        </w:rPr>
        <w:t xml:space="preserve"> : </w:t>
      </w:r>
      <w:hyperlink r:id="rId37">
        <w:r>
          <w:rPr>
            <w:color w:val="1155CC"/>
            <w:u w:val="single"/>
          </w:rPr>
          <w:t>https://youtu.be/RozWiUA-GCk</w:t>
        </w:r>
      </w:hyperlink>
      <w:r>
        <w:rPr>
          <w:color w:val="000000"/>
        </w:rPr>
        <w:t xml:space="preserve"> </w:t>
      </w:r>
    </w:p>
    <w:p w:rsidR="00CD1F11" w:rsidRDefault="009E1320">
      <w:pPr>
        <w:pBdr>
          <w:top w:val="nil"/>
          <w:left w:val="nil"/>
          <w:bottom w:val="nil"/>
          <w:right w:val="nil"/>
          <w:between w:val="nil"/>
        </w:pBdr>
        <w:ind w:firstLine="720"/>
      </w:pPr>
      <w:r>
        <w:t xml:space="preserve">Zen Artworks (PPT) </w:t>
      </w:r>
    </w:p>
    <w:p w:rsidR="00CD1F11" w:rsidRDefault="004E6ACA">
      <w:pPr>
        <w:ind w:left="720"/>
      </w:pPr>
      <w:hyperlink r:id="rId38">
        <w:r w:rsidR="009E1320">
          <w:rPr>
            <w:color w:val="1155CC"/>
            <w:u w:val="single"/>
          </w:rPr>
          <w:t>Visual Vocabulary of Brushstrokes</w:t>
        </w:r>
      </w:hyperlink>
      <w:r w:rsidR="009E1320">
        <w:t xml:space="preserve"> </w:t>
      </w:r>
    </w:p>
    <w:p w:rsidR="00CD1F11" w:rsidRDefault="004E6ACA">
      <w:pPr>
        <w:ind w:firstLine="720"/>
      </w:pPr>
      <w:hyperlink r:id="rId39">
        <w:r w:rsidR="009E1320">
          <w:rPr>
            <w:color w:val="1155CC"/>
            <w:u w:val="single"/>
          </w:rPr>
          <w:t xml:space="preserve">Inking Techniques </w:t>
        </w:r>
      </w:hyperlink>
    </w:p>
    <w:p w:rsidR="00CD1F11" w:rsidRDefault="00CD1F11">
      <w:pPr>
        <w:pBdr>
          <w:top w:val="nil"/>
          <w:left w:val="nil"/>
          <w:bottom w:val="nil"/>
          <w:right w:val="nil"/>
          <w:between w:val="nil"/>
        </w:pBdr>
        <w:ind w:firstLine="720"/>
      </w:pPr>
    </w:p>
    <w:p w:rsidR="00CD1F11" w:rsidRDefault="00CD1F11">
      <w:pPr>
        <w:pBdr>
          <w:top w:val="nil"/>
          <w:left w:val="nil"/>
          <w:bottom w:val="nil"/>
          <w:right w:val="nil"/>
          <w:between w:val="nil"/>
        </w:pBdr>
        <w:ind w:firstLine="720"/>
      </w:pPr>
    </w:p>
    <w:p w:rsidR="00CD1F11" w:rsidRDefault="00CD1F11">
      <w:pPr>
        <w:pBdr>
          <w:top w:val="nil"/>
          <w:left w:val="nil"/>
          <w:bottom w:val="nil"/>
          <w:right w:val="nil"/>
          <w:between w:val="nil"/>
        </w:pBdr>
        <w:ind w:firstLine="720"/>
        <w:rPr>
          <w:color w:val="000000"/>
        </w:rPr>
      </w:pPr>
    </w:p>
    <w:p w:rsidR="00CD1F11" w:rsidRDefault="009E1320">
      <w:pPr>
        <w:pBdr>
          <w:top w:val="nil"/>
          <w:left w:val="nil"/>
          <w:bottom w:val="nil"/>
          <w:right w:val="nil"/>
          <w:between w:val="nil"/>
        </w:pBdr>
        <w:rPr>
          <w:b/>
          <w:color w:val="000000"/>
        </w:rPr>
      </w:pPr>
      <w:r>
        <w:rPr>
          <w:b/>
          <w:color w:val="000000"/>
        </w:rPr>
        <w:lastRenderedPageBreak/>
        <w:t xml:space="preserve">Art Extension </w:t>
      </w:r>
    </w:p>
    <w:p w:rsidR="00CD1F11" w:rsidRDefault="009E1320">
      <w:pPr>
        <w:pBdr>
          <w:top w:val="nil"/>
          <w:left w:val="nil"/>
          <w:bottom w:val="nil"/>
          <w:right w:val="nil"/>
          <w:between w:val="nil"/>
        </w:pBdr>
        <w:ind w:firstLine="720"/>
        <w:rPr>
          <w:color w:val="000000"/>
        </w:rPr>
      </w:pPr>
      <w:r>
        <w:rPr>
          <w:color w:val="000000"/>
        </w:rPr>
        <w:t xml:space="preserve">Sumi ink </w:t>
      </w:r>
    </w:p>
    <w:p w:rsidR="00CD1F11" w:rsidRDefault="009E1320">
      <w:pPr>
        <w:pBdr>
          <w:top w:val="nil"/>
          <w:left w:val="nil"/>
          <w:bottom w:val="nil"/>
          <w:right w:val="nil"/>
          <w:between w:val="nil"/>
        </w:pBdr>
        <w:ind w:left="720"/>
        <w:rPr>
          <w:b/>
          <w:color w:val="000000"/>
        </w:rPr>
      </w:pPr>
      <w:r>
        <w:rPr>
          <w:color w:val="000000"/>
        </w:rPr>
        <w:t>Rice paper</w:t>
      </w:r>
      <w:r>
        <w:rPr>
          <w:b/>
          <w:color w:val="000000"/>
        </w:rPr>
        <w:tab/>
      </w:r>
    </w:p>
    <w:p w:rsidR="00CD1F11" w:rsidRDefault="009E1320">
      <w:pPr>
        <w:pBdr>
          <w:top w:val="nil"/>
          <w:left w:val="nil"/>
          <w:bottom w:val="nil"/>
          <w:right w:val="nil"/>
          <w:between w:val="nil"/>
        </w:pBdr>
        <w:ind w:left="720"/>
        <w:rPr>
          <w:color w:val="000000"/>
        </w:rPr>
      </w:pPr>
      <w:r>
        <w:rPr>
          <w:color w:val="000000"/>
        </w:rPr>
        <w:t xml:space="preserve">Classic ink brush (If available, option to use regular paint brush)  </w:t>
      </w:r>
    </w:p>
    <w:p w:rsidR="00CD1F11" w:rsidRDefault="00CD1F11">
      <w:pPr>
        <w:pBdr>
          <w:top w:val="nil"/>
          <w:left w:val="nil"/>
          <w:bottom w:val="nil"/>
          <w:right w:val="nil"/>
          <w:between w:val="nil"/>
        </w:pBdr>
        <w:ind w:left="720"/>
      </w:pPr>
    </w:p>
    <w:p w:rsidR="00CD1F11" w:rsidRDefault="009E1320">
      <w:pPr>
        <w:pBdr>
          <w:top w:val="nil"/>
          <w:left w:val="nil"/>
          <w:bottom w:val="nil"/>
          <w:right w:val="nil"/>
          <w:between w:val="nil"/>
        </w:pBdr>
        <w:rPr>
          <w:color w:val="000000"/>
        </w:rPr>
      </w:pPr>
      <w:r>
        <w:rPr>
          <w:b/>
          <w:color w:val="000000"/>
        </w:rPr>
        <w:t xml:space="preserve">Introduction </w:t>
      </w:r>
    </w:p>
    <w:p w:rsidR="00CD1F11" w:rsidRDefault="009E1320">
      <w:pPr>
        <w:pBdr>
          <w:top w:val="nil"/>
          <w:left w:val="nil"/>
          <w:bottom w:val="nil"/>
          <w:right w:val="nil"/>
          <w:between w:val="nil"/>
        </w:pBdr>
        <w:ind w:left="720"/>
        <w:rPr>
          <w:color w:val="000000"/>
        </w:rPr>
      </w:pPr>
      <w:r>
        <w:rPr>
          <w:color w:val="000000"/>
        </w:rPr>
        <w:t xml:space="preserve">Bernice Bing was widely influenced by calligraphy and Zen practices. Much of Bing’s work involved spiritual components connecting to East Asian philosophy and aesthetic practices. She used the exploration of these to support her individual perspective of being an American-born, culturally Chinese artist, who experienced feelings of otherness from both groups. </w:t>
      </w:r>
    </w:p>
    <w:p w:rsidR="00CD1F11" w:rsidRDefault="00CD1F11">
      <w:pPr>
        <w:pBdr>
          <w:top w:val="nil"/>
          <w:left w:val="nil"/>
          <w:bottom w:val="nil"/>
          <w:right w:val="nil"/>
          <w:between w:val="nil"/>
        </w:pBdr>
        <w:ind w:left="720"/>
        <w:rPr>
          <w:color w:val="000000"/>
        </w:rPr>
      </w:pPr>
    </w:p>
    <w:p w:rsidR="00CD1F11" w:rsidRDefault="009E1320">
      <w:pPr>
        <w:pBdr>
          <w:top w:val="nil"/>
          <w:left w:val="nil"/>
          <w:bottom w:val="nil"/>
          <w:right w:val="nil"/>
          <w:between w:val="nil"/>
        </w:pBdr>
        <w:ind w:left="720"/>
        <w:rPr>
          <w:color w:val="000000"/>
        </w:rPr>
      </w:pPr>
      <w:r>
        <w:rPr>
          <w:color w:val="000000"/>
        </w:rPr>
        <w:t>Ultimately Bing created artwork that represented her intersectional identity, and unique devotion to spirituality. “Combining Western abstraction with the Eastern philosophies and poetry of Po Chu-</w:t>
      </w:r>
      <w:proofErr w:type="spellStart"/>
      <w:r>
        <w:rPr>
          <w:color w:val="000000"/>
        </w:rPr>
        <w:t>i</w:t>
      </w:r>
      <w:proofErr w:type="spellEnd"/>
      <w:r>
        <w:rPr>
          <w:color w:val="000000"/>
        </w:rPr>
        <w:t xml:space="preserve">, Chuang Tzu, Lao Tzu, Shakyamuni, and Wang </w:t>
      </w:r>
      <w:proofErr w:type="spellStart"/>
      <w:r>
        <w:rPr>
          <w:color w:val="000000"/>
        </w:rPr>
        <w:t>Hsi-chih</w:t>
      </w:r>
      <w:proofErr w:type="spellEnd"/>
      <w:r>
        <w:rPr>
          <w:color w:val="000000"/>
        </w:rPr>
        <w:t xml:space="preserve">, Bing was able to develop a language of abstraction that was existentially her own.” </w:t>
      </w:r>
    </w:p>
    <w:p w:rsidR="00CD1F11" w:rsidRDefault="009E1320">
      <w:pPr>
        <w:pBdr>
          <w:top w:val="nil"/>
          <w:left w:val="nil"/>
          <w:bottom w:val="nil"/>
          <w:right w:val="nil"/>
          <w:between w:val="nil"/>
        </w:pBdr>
        <w:ind w:left="1440"/>
      </w:pPr>
      <w:r>
        <w:t xml:space="preserve">Source : Lee, Shannon, “The Other Art History: The Gay, Lesbian, and Female Abstract Expressionists (Part II),” Art Space, May 21, 2018  </w:t>
      </w:r>
      <w:hyperlink r:id="rId40">
        <w:r>
          <w:rPr>
            <w:color w:val="1155CC"/>
            <w:u w:val="single"/>
          </w:rPr>
          <w:t>https://www.artspace.com/magazine/art_101/the_big_idea/the-other-art-history-the-gay-lesbian-and-female-abstract-expressionists-part-ii-55444</w:t>
        </w:r>
      </w:hyperlink>
    </w:p>
    <w:p w:rsidR="00CD1F11" w:rsidRDefault="00CD1F11">
      <w:pPr>
        <w:pBdr>
          <w:top w:val="nil"/>
          <w:left w:val="nil"/>
          <w:bottom w:val="nil"/>
          <w:right w:val="nil"/>
          <w:between w:val="nil"/>
        </w:pBdr>
        <w:ind w:left="720"/>
      </w:pPr>
    </w:p>
    <w:p w:rsidR="00CD1F11" w:rsidRDefault="00CD1F11">
      <w:pPr>
        <w:pBdr>
          <w:top w:val="nil"/>
          <w:left w:val="nil"/>
          <w:bottom w:val="nil"/>
          <w:right w:val="nil"/>
          <w:between w:val="nil"/>
        </w:pBdr>
        <w:ind w:firstLine="720"/>
        <w:rPr>
          <w:color w:val="000000"/>
        </w:rPr>
      </w:pPr>
    </w:p>
    <w:p w:rsidR="00CD1F11" w:rsidRDefault="009E1320">
      <w:pPr>
        <w:pBdr>
          <w:top w:val="nil"/>
          <w:left w:val="nil"/>
          <w:bottom w:val="nil"/>
          <w:right w:val="nil"/>
          <w:between w:val="nil"/>
        </w:pBdr>
        <w:rPr>
          <w:b/>
          <w:color w:val="000000"/>
        </w:rPr>
      </w:pPr>
      <w:r>
        <w:rPr>
          <w:b/>
          <w:color w:val="000000"/>
        </w:rPr>
        <w:t xml:space="preserve">Vocabulary  </w:t>
      </w:r>
    </w:p>
    <w:p w:rsidR="00CD1F11" w:rsidRDefault="009E1320">
      <w:pPr>
        <w:pBdr>
          <w:top w:val="nil"/>
          <w:left w:val="nil"/>
          <w:bottom w:val="nil"/>
          <w:right w:val="nil"/>
          <w:between w:val="nil"/>
        </w:pBdr>
        <w:rPr>
          <w:i/>
          <w:color w:val="000000"/>
        </w:rPr>
      </w:pPr>
      <w:r>
        <w:rPr>
          <w:i/>
          <w:color w:val="000000"/>
        </w:rPr>
        <w:t xml:space="preserve">Zen (Sanskrit </w:t>
      </w:r>
      <w:proofErr w:type="spellStart"/>
      <w:r>
        <w:rPr>
          <w:i/>
          <w:color w:val="000000"/>
        </w:rPr>
        <w:t>dhyana</w:t>
      </w:r>
      <w:proofErr w:type="spellEnd"/>
      <w:r>
        <w:rPr>
          <w:i/>
          <w:color w:val="000000"/>
        </w:rPr>
        <w:t xml:space="preserve">; Chinese </w:t>
      </w:r>
      <w:proofErr w:type="spellStart"/>
      <w:r>
        <w:rPr>
          <w:i/>
          <w:color w:val="000000"/>
        </w:rPr>
        <w:t>chan</w:t>
      </w:r>
      <w:proofErr w:type="spellEnd"/>
      <w:r>
        <w:rPr>
          <w:i/>
          <w:color w:val="000000"/>
        </w:rPr>
        <w:t xml:space="preserve">)  </w:t>
      </w:r>
    </w:p>
    <w:p w:rsidR="00CD1F11" w:rsidRDefault="009E1320">
      <w:pPr>
        <w:pBdr>
          <w:top w:val="nil"/>
          <w:left w:val="nil"/>
          <w:bottom w:val="nil"/>
          <w:right w:val="nil"/>
          <w:between w:val="nil"/>
        </w:pBdr>
        <w:ind w:left="720"/>
        <w:rPr>
          <w:color w:val="000000"/>
        </w:rPr>
      </w:pPr>
      <w:r>
        <w:rPr>
          <w:color w:val="000000"/>
        </w:rPr>
        <w:t xml:space="preserve">Literally, meditation. A school of Mahayana Buddhism brought to China from India in the 6th century by the Indian </w:t>
      </w:r>
      <w:proofErr w:type="gramStart"/>
      <w:r>
        <w:rPr>
          <w:color w:val="000000"/>
        </w:rPr>
        <w:t>monk-ascetic</w:t>
      </w:r>
      <w:proofErr w:type="gramEnd"/>
      <w:r>
        <w:rPr>
          <w:color w:val="000000"/>
        </w:rPr>
        <w:t xml:space="preserve"> Bodhidharma. In China, the religion would be influenced by the indigenous philosophy and religion of Taoism. By the 12th century, the religion reached Japan, where it gained a large following especially among the samurai (warrior class). In Japan there are three sects of Zen Buddhism: Rinzai, Soto, and </w:t>
      </w:r>
      <w:proofErr w:type="spellStart"/>
      <w:r>
        <w:rPr>
          <w:color w:val="000000"/>
        </w:rPr>
        <w:t>Obaku</w:t>
      </w:r>
      <w:proofErr w:type="spellEnd"/>
      <w:r>
        <w:rPr>
          <w:color w:val="000000"/>
        </w:rPr>
        <w:t>. The goal of Zen Buddhism is to attain self-realization and, in turn, enlightenment (full awakening) through self-discipline and deep meditation. It teaches that by liberating the mind from the constraints of logical reasoning, one can break through the delusions of life and realize one’s true inner self. This is accomplished intuitively and spontaneously, not through the study of scriptures, ceremony, or worship of images.</w:t>
      </w:r>
    </w:p>
    <w:p w:rsidR="00CD1F11" w:rsidRDefault="009E1320">
      <w:pPr>
        <w:pBdr>
          <w:top w:val="nil"/>
          <w:left w:val="nil"/>
          <w:bottom w:val="nil"/>
          <w:right w:val="nil"/>
          <w:between w:val="nil"/>
        </w:pBdr>
        <w:ind w:left="720"/>
        <w:rPr>
          <w:color w:val="000000"/>
        </w:rPr>
      </w:pPr>
      <w:r>
        <w:rPr>
          <w:color w:val="000000"/>
        </w:rPr>
        <w:tab/>
        <w:t xml:space="preserve">Source: </w:t>
      </w:r>
      <w:hyperlink r:id="rId41">
        <w:r>
          <w:rPr>
            <w:color w:val="1155CC"/>
            <w:u w:val="single"/>
          </w:rPr>
          <w:t xml:space="preserve">Zen Glossary, Asian Art Museum </w:t>
        </w:r>
      </w:hyperlink>
      <w:r>
        <w:rPr>
          <w:color w:val="000000"/>
        </w:rPr>
        <w:t xml:space="preserve"> </w:t>
      </w:r>
    </w:p>
    <w:p w:rsidR="00CD1F11" w:rsidRDefault="00CD1F11">
      <w:pPr>
        <w:pBdr>
          <w:top w:val="nil"/>
          <w:left w:val="nil"/>
          <w:bottom w:val="nil"/>
          <w:right w:val="nil"/>
          <w:between w:val="nil"/>
        </w:pBdr>
        <w:rPr>
          <w:b/>
          <w:color w:val="000000"/>
        </w:rPr>
      </w:pPr>
    </w:p>
    <w:p w:rsidR="00CD1F11" w:rsidRDefault="009E1320">
      <w:pPr>
        <w:pBdr>
          <w:top w:val="nil"/>
          <w:left w:val="nil"/>
          <w:bottom w:val="nil"/>
          <w:right w:val="nil"/>
          <w:between w:val="nil"/>
        </w:pBdr>
        <w:rPr>
          <w:b/>
          <w:color w:val="000000"/>
        </w:rPr>
      </w:pPr>
      <w:r>
        <w:rPr>
          <w:b/>
          <w:color w:val="000000"/>
        </w:rPr>
        <w:t>Procedure</w:t>
      </w:r>
    </w:p>
    <w:p w:rsidR="00CD1F11" w:rsidRDefault="009E1320">
      <w:pPr>
        <w:pBdr>
          <w:top w:val="nil"/>
          <w:left w:val="nil"/>
          <w:bottom w:val="nil"/>
          <w:right w:val="nil"/>
          <w:between w:val="nil"/>
        </w:pBdr>
        <w:ind w:left="720"/>
        <w:rPr>
          <w:color w:val="000000"/>
        </w:rPr>
      </w:pPr>
      <w:r>
        <w:rPr>
          <w:color w:val="000000"/>
        </w:rPr>
        <w:t xml:space="preserve">Introduce students to Bernice Bing and her background. </w:t>
      </w:r>
    </w:p>
    <w:p w:rsidR="00CD1F11" w:rsidRDefault="009E1320">
      <w:pPr>
        <w:pBdr>
          <w:top w:val="nil"/>
          <w:left w:val="nil"/>
          <w:bottom w:val="nil"/>
          <w:right w:val="nil"/>
          <w:between w:val="nil"/>
        </w:pBdr>
        <w:ind w:left="720"/>
        <w:rPr>
          <w:color w:val="000000"/>
        </w:rPr>
      </w:pPr>
      <w:r>
        <w:rPr>
          <w:color w:val="000000"/>
        </w:rPr>
        <w:t>Introduce students to Zen Buddhism using the following video resources</w:t>
      </w:r>
    </w:p>
    <w:p w:rsidR="00CD1F11" w:rsidRDefault="004E6ACA">
      <w:pPr>
        <w:pBdr>
          <w:top w:val="nil"/>
          <w:left w:val="nil"/>
          <w:bottom w:val="nil"/>
          <w:right w:val="nil"/>
          <w:between w:val="nil"/>
        </w:pBdr>
        <w:ind w:left="720"/>
        <w:rPr>
          <w:color w:val="000000"/>
        </w:rPr>
      </w:pPr>
      <w:hyperlink r:id="rId42">
        <w:r w:rsidR="009E1320">
          <w:rPr>
            <w:color w:val="1155CC"/>
            <w:u w:val="single"/>
          </w:rPr>
          <w:t>Zen Buddhism: https://education.asianart.org/resources/zen-buddhism/</w:t>
        </w:r>
      </w:hyperlink>
      <w:r w:rsidR="009E1320">
        <w:fldChar w:fldCharType="begin"/>
      </w:r>
      <w:r w:rsidR="009E1320">
        <w:instrText xml:space="preserve"> HYPERLINK "https://education.asianart.org/resources/zen-buddhism/" </w:instrText>
      </w:r>
      <w:r w:rsidR="009E1320">
        <w:fldChar w:fldCharType="separate"/>
      </w:r>
    </w:p>
    <w:p w:rsidR="00CD1F11" w:rsidRDefault="009E1320">
      <w:pPr>
        <w:pBdr>
          <w:top w:val="nil"/>
          <w:left w:val="nil"/>
          <w:bottom w:val="nil"/>
          <w:right w:val="nil"/>
          <w:between w:val="nil"/>
        </w:pBdr>
        <w:ind w:left="720"/>
        <w:rPr>
          <w:color w:val="000000"/>
        </w:rPr>
      </w:pPr>
      <w:r>
        <w:fldChar w:fldCharType="end"/>
      </w:r>
      <w:hyperlink r:id="rId43">
        <w:r>
          <w:rPr>
            <w:color w:val="1155CC"/>
            <w:u w:val="single"/>
          </w:rPr>
          <w:t>3 Minute Zen Introduction: https://youtu.be/RozWiUA-GCk</w:t>
        </w:r>
      </w:hyperlink>
      <w:r>
        <w:rPr>
          <w:color w:val="000000"/>
        </w:rPr>
        <w:t xml:space="preserve"> </w:t>
      </w:r>
    </w:p>
    <w:p w:rsidR="00CD1F11" w:rsidRDefault="009E1320">
      <w:pPr>
        <w:numPr>
          <w:ilvl w:val="1"/>
          <w:numId w:val="1"/>
        </w:numPr>
        <w:pBdr>
          <w:top w:val="nil"/>
          <w:left w:val="nil"/>
          <w:bottom w:val="nil"/>
          <w:right w:val="nil"/>
          <w:between w:val="nil"/>
        </w:pBdr>
      </w:pPr>
      <w:r>
        <w:rPr>
          <w:color w:val="000000"/>
        </w:rPr>
        <w:t xml:space="preserve">Look over the </w:t>
      </w:r>
      <w:r>
        <w:t>Zen Artworks (PPT) with your class</w:t>
      </w:r>
    </w:p>
    <w:p w:rsidR="00CD1F11" w:rsidRDefault="009E1320">
      <w:pPr>
        <w:pBdr>
          <w:top w:val="nil"/>
          <w:left w:val="nil"/>
          <w:bottom w:val="nil"/>
          <w:right w:val="nil"/>
          <w:between w:val="nil"/>
        </w:pBdr>
        <w:ind w:left="1440"/>
        <w:rPr>
          <w:color w:val="000000"/>
        </w:rPr>
      </w:pPr>
      <w:r>
        <w:rPr>
          <w:color w:val="000000"/>
        </w:rPr>
        <w:t xml:space="preserve">Extension: Have students complete a meditation practice before exploring Zen beliefs further. Try a quick activity of zazen, or Zen sitting meditation. Focus on </w:t>
      </w:r>
      <w:r>
        <w:rPr>
          <w:color w:val="000000"/>
        </w:rPr>
        <w:lastRenderedPageBreak/>
        <w:t>your belly as you breathe in and out. Sit still and count slowly from 1 to 10. If a thought interrupts your focus on counting, start over. Discuss how difficult it is to just focus for 10 seconds.</w:t>
      </w:r>
    </w:p>
    <w:p w:rsidR="00CD1F11" w:rsidRDefault="009E1320">
      <w:pPr>
        <w:pBdr>
          <w:top w:val="nil"/>
          <w:left w:val="nil"/>
          <w:bottom w:val="nil"/>
          <w:right w:val="nil"/>
          <w:between w:val="nil"/>
        </w:pBdr>
        <w:ind w:left="720"/>
        <w:rPr>
          <w:color w:val="000000"/>
        </w:rPr>
      </w:pPr>
      <w:r>
        <w:rPr>
          <w:color w:val="000000"/>
        </w:rPr>
        <w:t xml:space="preserve">Begin exploring Chinese brush painting using the document: </w:t>
      </w:r>
      <w:hyperlink r:id="rId44">
        <w:r>
          <w:rPr>
            <w:color w:val="1155CC"/>
            <w:u w:val="single"/>
          </w:rPr>
          <w:t>Visual Vocabulary of Brushstrokes</w:t>
        </w:r>
      </w:hyperlink>
      <w:r>
        <w:t xml:space="preserve"> : located at the AAM resource : </w:t>
      </w:r>
      <w:proofErr w:type="spellStart"/>
      <w:r>
        <w:t>Brushpainting</w:t>
      </w:r>
      <w:proofErr w:type="spellEnd"/>
      <w:r>
        <w:t>: Nature in Art School Program.</w:t>
      </w:r>
      <w:r>
        <w:rPr>
          <w:color w:val="000000"/>
        </w:rPr>
        <w:t xml:space="preserve"> Ask students to practice close-looking to notice various techniques, strokes, and shading. </w:t>
      </w:r>
    </w:p>
    <w:p w:rsidR="00CD1F11" w:rsidRDefault="009E1320">
      <w:pPr>
        <w:pBdr>
          <w:top w:val="nil"/>
          <w:left w:val="nil"/>
          <w:bottom w:val="nil"/>
          <w:right w:val="nil"/>
          <w:between w:val="nil"/>
        </w:pBdr>
        <w:ind w:left="720"/>
        <w:rPr>
          <w:color w:val="000000"/>
        </w:rPr>
      </w:pPr>
      <w:r>
        <w:rPr>
          <w:color w:val="000000"/>
        </w:rPr>
        <w:t xml:space="preserve">Look over the </w:t>
      </w:r>
      <w:proofErr w:type="spellStart"/>
      <w:r>
        <w:rPr>
          <w:color w:val="000000"/>
        </w:rPr>
        <w:t>powerpoint</w:t>
      </w:r>
      <w:proofErr w:type="spellEnd"/>
      <w:r>
        <w:rPr>
          <w:color w:val="000000"/>
        </w:rPr>
        <w:t xml:space="preserve"> Bing </w:t>
      </w:r>
      <w:proofErr w:type="spellStart"/>
      <w:r>
        <w:rPr>
          <w:color w:val="000000"/>
        </w:rPr>
        <w:t>ArtWorks</w:t>
      </w:r>
      <w:proofErr w:type="spellEnd"/>
      <w:r>
        <w:rPr>
          <w:color w:val="000000"/>
        </w:rPr>
        <w:t xml:space="preserve"> (PPT) and discuss the ways ink painting traditions were incorporated into Bing’s work.</w:t>
      </w:r>
    </w:p>
    <w:p w:rsidR="00CD1F11" w:rsidRDefault="009E1320">
      <w:pPr>
        <w:numPr>
          <w:ilvl w:val="1"/>
          <w:numId w:val="1"/>
        </w:numPr>
        <w:pBdr>
          <w:top w:val="nil"/>
          <w:left w:val="nil"/>
          <w:bottom w:val="nil"/>
          <w:right w:val="nil"/>
          <w:between w:val="nil"/>
        </w:pBdr>
      </w:pPr>
      <w:r>
        <w:rPr>
          <w:color w:val="000000"/>
        </w:rPr>
        <w:t>Ask students what ways they could imagine using Zen practices in painting. Extrapolate on how Zen philosophy would support the abstract process of Bing’s work.</w:t>
      </w:r>
    </w:p>
    <w:p w:rsidR="00CD1F11" w:rsidRDefault="00CD1F11">
      <w:pPr>
        <w:pBdr>
          <w:top w:val="nil"/>
          <w:left w:val="nil"/>
          <w:bottom w:val="nil"/>
          <w:right w:val="nil"/>
          <w:between w:val="nil"/>
        </w:pBdr>
        <w:rPr>
          <w:color w:val="000000"/>
        </w:rPr>
      </w:pPr>
    </w:p>
    <w:p w:rsidR="00CD1F11" w:rsidRDefault="009E1320">
      <w:pPr>
        <w:pBdr>
          <w:top w:val="nil"/>
          <w:left w:val="nil"/>
          <w:bottom w:val="nil"/>
          <w:right w:val="nil"/>
          <w:between w:val="nil"/>
        </w:pBdr>
        <w:rPr>
          <w:b/>
          <w:color w:val="000000"/>
        </w:rPr>
      </w:pPr>
      <w:r>
        <w:rPr>
          <w:b/>
          <w:color w:val="000000"/>
        </w:rPr>
        <w:t>Art Extension</w:t>
      </w:r>
    </w:p>
    <w:p w:rsidR="00CD1F11" w:rsidRDefault="009E1320">
      <w:pPr>
        <w:pBdr>
          <w:top w:val="nil"/>
          <w:left w:val="nil"/>
          <w:bottom w:val="nil"/>
          <w:right w:val="nil"/>
          <w:between w:val="nil"/>
        </w:pBdr>
        <w:ind w:left="720"/>
        <w:rPr>
          <w:color w:val="000000"/>
        </w:rPr>
      </w:pPr>
      <w:r>
        <w:rPr>
          <w:color w:val="000000"/>
        </w:rPr>
        <w:t xml:space="preserve">Follow instructions in the Asian Art Museum resource: </w:t>
      </w:r>
      <w:hyperlink r:id="rId45">
        <w:r>
          <w:rPr>
            <w:color w:val="1155CC"/>
            <w:u w:val="single"/>
          </w:rPr>
          <w:t xml:space="preserve">The Spiritual Life of the Samurai: Meditation and Brush Painting </w:t>
        </w:r>
      </w:hyperlink>
      <w:r>
        <w:fldChar w:fldCharType="begin"/>
      </w:r>
      <w:r>
        <w:instrText xml:space="preserve"> HYPERLINK "https://education.asianart.org/resources/the-spiritual-life-of-the-samurai-meditation-and-brushpainting/" </w:instrText>
      </w:r>
      <w:r>
        <w:fldChar w:fldCharType="separate"/>
      </w:r>
    </w:p>
    <w:p w:rsidR="00CD1F11" w:rsidRDefault="009E1320">
      <w:pPr>
        <w:pBdr>
          <w:top w:val="nil"/>
          <w:left w:val="nil"/>
          <w:bottom w:val="nil"/>
          <w:right w:val="nil"/>
          <w:between w:val="nil"/>
        </w:pBdr>
        <w:rPr>
          <w:color w:val="000000"/>
        </w:rPr>
      </w:pPr>
      <w:r>
        <w:fldChar w:fldCharType="end"/>
      </w:r>
      <w:r>
        <w:rPr>
          <w:color w:val="000000"/>
        </w:rPr>
        <w:tab/>
      </w:r>
    </w:p>
    <w:p w:rsidR="00CD1F11" w:rsidRDefault="009E1320">
      <w:pPr>
        <w:pBdr>
          <w:top w:val="nil"/>
          <w:left w:val="nil"/>
          <w:bottom w:val="nil"/>
          <w:right w:val="nil"/>
          <w:between w:val="nil"/>
        </w:pBdr>
        <w:rPr>
          <w:b/>
          <w:color w:val="000000"/>
        </w:rPr>
      </w:pPr>
      <w:r>
        <w:rPr>
          <w:b/>
          <w:color w:val="000000"/>
        </w:rPr>
        <w:t>Painting Procedure</w:t>
      </w:r>
    </w:p>
    <w:p w:rsidR="00CD1F11" w:rsidRDefault="009E1320">
      <w:pPr>
        <w:numPr>
          <w:ilvl w:val="0"/>
          <w:numId w:val="9"/>
        </w:numPr>
        <w:pBdr>
          <w:top w:val="nil"/>
          <w:left w:val="nil"/>
          <w:bottom w:val="nil"/>
          <w:right w:val="nil"/>
          <w:between w:val="nil"/>
        </w:pBdr>
      </w:pPr>
      <w:r>
        <w:rPr>
          <w:color w:val="000000"/>
        </w:rPr>
        <w:t>Explain: The art of ink and brush is used in painting and calligraphy. Ink is made from compressed charcoal of burned wood and brushes are made of bristles from the fur of many different animals or the fibers from plants or twigs, mounted on the end of a bamboo stick. The ink is applied to handmade paper in strokes that vary from heavy and wet to light and dry. Ink painting is done for pleasure or spiritual enlightenment.</w:t>
      </w:r>
    </w:p>
    <w:p w:rsidR="00CD1F11" w:rsidRDefault="009E1320">
      <w:pPr>
        <w:numPr>
          <w:ilvl w:val="1"/>
          <w:numId w:val="9"/>
        </w:numPr>
        <w:pBdr>
          <w:top w:val="nil"/>
          <w:left w:val="nil"/>
          <w:bottom w:val="nil"/>
          <w:right w:val="nil"/>
          <w:between w:val="nil"/>
        </w:pBdr>
      </w:pPr>
      <w:r>
        <w:rPr>
          <w:color w:val="000000"/>
        </w:rPr>
        <w:t>Look over the document</w:t>
      </w:r>
      <w:r>
        <w:t xml:space="preserve"> - </w:t>
      </w:r>
      <w:hyperlink r:id="rId46">
        <w:r>
          <w:rPr>
            <w:color w:val="1155CC"/>
            <w:u w:val="single"/>
          </w:rPr>
          <w:t xml:space="preserve">Inking Techniques </w:t>
        </w:r>
      </w:hyperlink>
      <w:r>
        <w:t xml:space="preserve">found at AAM Resource page : An Introduction to Chinese </w:t>
      </w:r>
      <w:proofErr w:type="spellStart"/>
      <w:r>
        <w:t>Brushpainting</w:t>
      </w:r>
      <w:proofErr w:type="spellEnd"/>
      <w:r>
        <w:t xml:space="preserve"> Techniques</w:t>
      </w:r>
    </w:p>
    <w:p w:rsidR="00CD1F11" w:rsidRDefault="009E1320">
      <w:pPr>
        <w:numPr>
          <w:ilvl w:val="0"/>
          <w:numId w:val="9"/>
        </w:numPr>
        <w:pBdr>
          <w:top w:val="nil"/>
          <w:left w:val="nil"/>
          <w:bottom w:val="nil"/>
          <w:right w:val="nil"/>
          <w:between w:val="nil"/>
        </w:pBdr>
      </w:pPr>
      <w:r>
        <w:rPr>
          <w:color w:val="000000"/>
        </w:rPr>
        <w:t xml:space="preserve">In Zen Buddhism, the circle is a symbol of infinity that is both empty and full. Painting a circle, or </w:t>
      </w:r>
      <w:proofErr w:type="spellStart"/>
      <w:r>
        <w:rPr>
          <w:i/>
          <w:color w:val="000000"/>
        </w:rPr>
        <w:t>enso</w:t>
      </w:r>
      <w:proofErr w:type="spellEnd"/>
      <w:r>
        <w:rPr>
          <w:color w:val="000000"/>
        </w:rPr>
        <w:t xml:space="preserve">, is a meditation practice. Though it looks </w:t>
      </w:r>
      <w:proofErr w:type="gramStart"/>
      <w:r>
        <w:rPr>
          <w:color w:val="000000"/>
        </w:rPr>
        <w:t>simple</w:t>
      </w:r>
      <w:proofErr w:type="gramEnd"/>
      <w:r>
        <w:rPr>
          <w:color w:val="000000"/>
        </w:rPr>
        <w:t>, to make a truly round stroke of ink with a brush where the end smoothly connects with the beginning takes practice.</w:t>
      </w:r>
    </w:p>
    <w:p w:rsidR="00CD1F11" w:rsidRDefault="009E1320">
      <w:pPr>
        <w:numPr>
          <w:ilvl w:val="0"/>
          <w:numId w:val="9"/>
        </w:numPr>
        <w:pBdr>
          <w:top w:val="nil"/>
          <w:left w:val="nil"/>
          <w:bottom w:val="nil"/>
          <w:right w:val="nil"/>
          <w:between w:val="nil"/>
        </w:pBdr>
      </w:pPr>
      <w:r>
        <w:rPr>
          <w:color w:val="000000"/>
        </w:rPr>
        <w:t xml:space="preserve">Hold your calligraphy paper down with stones. Fill your brush with </w:t>
      </w:r>
      <w:proofErr w:type="spellStart"/>
      <w:r>
        <w:rPr>
          <w:color w:val="000000"/>
        </w:rPr>
        <w:t>sumi</w:t>
      </w:r>
      <w:proofErr w:type="spellEnd"/>
      <w:r>
        <w:rPr>
          <w:color w:val="000000"/>
        </w:rPr>
        <w:t xml:space="preserve"> ink.</w:t>
      </w:r>
    </w:p>
    <w:p w:rsidR="00CD1F11" w:rsidRDefault="009E1320">
      <w:pPr>
        <w:numPr>
          <w:ilvl w:val="0"/>
          <w:numId w:val="9"/>
        </w:numPr>
        <w:pBdr>
          <w:top w:val="nil"/>
          <w:left w:val="nil"/>
          <w:bottom w:val="nil"/>
          <w:right w:val="nil"/>
          <w:between w:val="nil"/>
        </w:pBdr>
      </w:pPr>
      <w:r>
        <w:rPr>
          <w:color w:val="000000"/>
        </w:rPr>
        <w:t>Begin your circle from the lower left side of the paper, moving your stroke clockwise until it meets with the beginning. Let dry.</w:t>
      </w:r>
    </w:p>
    <w:p w:rsidR="00CD1F11" w:rsidRDefault="009E1320">
      <w:pPr>
        <w:pBdr>
          <w:top w:val="nil"/>
          <w:left w:val="nil"/>
          <w:bottom w:val="nil"/>
          <w:right w:val="nil"/>
          <w:between w:val="nil"/>
        </w:pBdr>
        <w:rPr>
          <w:color w:val="000000"/>
        </w:rPr>
      </w:pPr>
      <w:r>
        <w:rPr>
          <w:color w:val="000000"/>
        </w:rPr>
        <w:t xml:space="preserve"> </w:t>
      </w:r>
    </w:p>
    <w:p w:rsidR="00CD1F11" w:rsidRDefault="009E1320">
      <w:pPr>
        <w:pBdr>
          <w:top w:val="nil"/>
          <w:left w:val="nil"/>
          <w:bottom w:val="nil"/>
          <w:right w:val="nil"/>
          <w:between w:val="nil"/>
        </w:pBdr>
        <w:rPr>
          <w:b/>
          <w:color w:val="000000"/>
        </w:rPr>
      </w:pPr>
      <w:r>
        <w:rPr>
          <w:b/>
          <w:color w:val="000000"/>
        </w:rPr>
        <w:t xml:space="preserve">Upper Grade Level Extension </w:t>
      </w:r>
    </w:p>
    <w:p w:rsidR="00CD1F11" w:rsidRDefault="009E1320">
      <w:pPr>
        <w:numPr>
          <w:ilvl w:val="0"/>
          <w:numId w:val="4"/>
        </w:numPr>
        <w:pBdr>
          <w:top w:val="nil"/>
          <w:left w:val="nil"/>
          <w:bottom w:val="nil"/>
          <w:right w:val="nil"/>
          <w:between w:val="nil"/>
        </w:pBdr>
      </w:pPr>
      <w:r>
        <w:rPr>
          <w:color w:val="000000"/>
        </w:rPr>
        <w:t xml:space="preserve">Research Abstract Expressionism and Asian influence, begin with this article: </w:t>
      </w:r>
      <w:hyperlink r:id="rId47">
        <w:r>
          <w:rPr>
            <w:color w:val="1155CC"/>
            <w:u w:val="single"/>
          </w:rPr>
          <w:t>https://hyperallergic.com/420734/how-asian-american-artists-made-a-mark-on-abstract-expressionism/</w:t>
        </w:r>
      </w:hyperlink>
    </w:p>
    <w:p w:rsidR="00CF131A" w:rsidRDefault="009E1320" w:rsidP="00CF131A">
      <w:pPr>
        <w:numPr>
          <w:ilvl w:val="0"/>
          <w:numId w:val="4"/>
        </w:numPr>
        <w:pBdr>
          <w:top w:val="nil"/>
          <w:left w:val="nil"/>
          <w:bottom w:val="nil"/>
          <w:right w:val="nil"/>
          <w:between w:val="nil"/>
        </w:pBdr>
      </w:pPr>
      <w:r>
        <w:rPr>
          <w:color w:val="000000"/>
        </w:rPr>
        <w:t xml:space="preserve">Have students complete an essay exploring appropriation or appreciation of abstract art. Who received compensation or credit for the abstract movement? </w:t>
      </w:r>
    </w:p>
    <w:p w:rsidR="00CF131A" w:rsidRDefault="00CF131A" w:rsidP="00CF131A">
      <w:pPr>
        <w:pBdr>
          <w:top w:val="nil"/>
          <w:left w:val="nil"/>
          <w:bottom w:val="nil"/>
          <w:right w:val="nil"/>
          <w:between w:val="nil"/>
        </w:pBdr>
      </w:pPr>
    </w:p>
    <w:p w:rsidR="00CF131A" w:rsidRDefault="00CF131A" w:rsidP="00CF131A">
      <w:pPr>
        <w:pBdr>
          <w:top w:val="nil"/>
          <w:left w:val="nil"/>
          <w:bottom w:val="nil"/>
          <w:right w:val="nil"/>
          <w:between w:val="nil"/>
        </w:pBdr>
      </w:pPr>
    </w:p>
    <w:p w:rsidR="00CF131A" w:rsidRDefault="00CF131A" w:rsidP="00CF131A">
      <w:pPr>
        <w:pBdr>
          <w:top w:val="nil"/>
          <w:left w:val="nil"/>
          <w:bottom w:val="nil"/>
          <w:right w:val="nil"/>
          <w:between w:val="nil"/>
        </w:pBdr>
      </w:pPr>
    </w:p>
    <w:p w:rsidR="00CF131A" w:rsidRPr="00CF131A" w:rsidRDefault="00CF131A" w:rsidP="00CF131A">
      <w:pPr>
        <w:pBdr>
          <w:top w:val="nil"/>
          <w:left w:val="nil"/>
          <w:bottom w:val="nil"/>
          <w:right w:val="nil"/>
          <w:between w:val="nil"/>
        </w:pBdr>
        <w:rPr>
          <w:b/>
          <w:bCs/>
          <w:sz w:val="40"/>
          <w:szCs w:val="40"/>
        </w:rPr>
      </w:pPr>
    </w:p>
    <w:p w:rsidR="00CF131A" w:rsidRPr="00CF131A" w:rsidRDefault="00CF131A" w:rsidP="00CF131A">
      <w:pPr>
        <w:pBdr>
          <w:top w:val="nil"/>
          <w:left w:val="nil"/>
          <w:bottom w:val="nil"/>
          <w:right w:val="nil"/>
          <w:between w:val="nil"/>
        </w:pBdr>
        <w:rPr>
          <w:b/>
          <w:bCs/>
          <w:sz w:val="40"/>
          <w:szCs w:val="40"/>
        </w:rPr>
      </w:pPr>
      <w:r w:rsidRPr="00CF131A">
        <w:rPr>
          <w:b/>
          <w:bCs/>
          <w:sz w:val="40"/>
          <w:szCs w:val="40"/>
        </w:rPr>
        <w:lastRenderedPageBreak/>
        <w:t xml:space="preserve">APPENDIX </w:t>
      </w:r>
      <w:proofErr w:type="gramStart"/>
      <w:r w:rsidRPr="00CF131A">
        <w:rPr>
          <w:b/>
          <w:bCs/>
          <w:sz w:val="40"/>
          <w:szCs w:val="40"/>
        </w:rPr>
        <w:t>A :</w:t>
      </w:r>
      <w:proofErr w:type="gramEnd"/>
      <w:r w:rsidRPr="00CF131A">
        <w:rPr>
          <w:b/>
          <w:bCs/>
          <w:sz w:val="40"/>
          <w:szCs w:val="40"/>
        </w:rPr>
        <w:t xml:space="preserve"> </w:t>
      </w:r>
    </w:p>
    <w:p w:rsidR="00CF131A" w:rsidRDefault="00CF131A" w:rsidP="00CF131A">
      <w:pPr>
        <w:pStyle w:val="Header"/>
        <w:rPr>
          <w:rFonts w:ascii="Tahoma" w:hAnsi="Tahoma" w:cs="Tahoma"/>
          <w:sz w:val="36"/>
          <w:szCs w:val="36"/>
        </w:rPr>
      </w:pPr>
      <w:r>
        <w:rPr>
          <w:rFonts w:ascii="Tahoma" w:hAnsi="Tahoma" w:cs="Tahoma"/>
          <w:sz w:val="36"/>
          <w:szCs w:val="36"/>
        </w:rPr>
        <w:t xml:space="preserve">Comparing Art by Bernice Bing and </w:t>
      </w:r>
      <w:proofErr w:type="spellStart"/>
      <w:r>
        <w:rPr>
          <w:rFonts w:ascii="Tahoma" w:hAnsi="Tahoma" w:cs="Tahoma"/>
          <w:sz w:val="36"/>
          <w:szCs w:val="36"/>
        </w:rPr>
        <w:t>Saburo</w:t>
      </w:r>
      <w:proofErr w:type="spellEnd"/>
      <w:r>
        <w:rPr>
          <w:rFonts w:ascii="Tahoma" w:hAnsi="Tahoma" w:cs="Tahoma"/>
          <w:sz w:val="36"/>
          <w:szCs w:val="36"/>
        </w:rPr>
        <w:t xml:space="preserve"> Hasegawa</w:t>
      </w:r>
    </w:p>
    <w:p w:rsidR="00CF131A" w:rsidRDefault="00CF131A" w:rsidP="00CF131A">
      <w:pPr>
        <w:pStyle w:val="Header"/>
        <w:ind w:firstLine="720"/>
        <w:rPr>
          <w:rFonts w:ascii="Tahoma" w:hAnsi="Tahoma" w:cs="Tahoma"/>
          <w:sz w:val="36"/>
          <w:szCs w:val="36"/>
        </w:rPr>
      </w:pPr>
    </w:p>
    <w:p w:rsidR="00CF131A" w:rsidRDefault="00CF131A" w:rsidP="00CF131A">
      <w:pPr>
        <w:pStyle w:val="Header"/>
        <w:ind w:firstLine="720"/>
        <w:rPr>
          <w:rFonts w:ascii="Tahoma" w:hAnsi="Tahoma" w:cs="Tahoma"/>
          <w:sz w:val="28"/>
          <w:szCs w:val="28"/>
        </w:rPr>
      </w:pPr>
      <w:r>
        <w:rPr>
          <w:rFonts w:ascii="Tahoma" w:hAnsi="Tahoma" w:cs="Tahoma"/>
          <w:sz w:val="36"/>
          <w:szCs w:val="36"/>
        </w:rPr>
        <w:tab/>
      </w:r>
      <w:r>
        <w:rPr>
          <w:rFonts w:ascii="Tahoma" w:hAnsi="Tahoma" w:cs="Tahoma"/>
          <w:sz w:val="36"/>
          <w:szCs w:val="36"/>
        </w:rPr>
        <w:tab/>
      </w:r>
      <w:r w:rsidRPr="00E02A61">
        <w:rPr>
          <w:rFonts w:ascii="Tahoma" w:hAnsi="Tahoma" w:cs="Tahoma"/>
          <w:sz w:val="28"/>
          <w:szCs w:val="28"/>
        </w:rPr>
        <w:t>Name _________________</w:t>
      </w:r>
      <w:r>
        <w:rPr>
          <w:rFonts w:ascii="Tahoma" w:hAnsi="Tahoma" w:cs="Tahoma"/>
          <w:sz w:val="28"/>
          <w:szCs w:val="28"/>
        </w:rPr>
        <w:t>___</w:t>
      </w:r>
    </w:p>
    <w:p w:rsidR="00CF131A" w:rsidRPr="00CF131A" w:rsidRDefault="00CF131A" w:rsidP="00CF131A">
      <w:pPr>
        <w:pBdr>
          <w:top w:val="nil"/>
          <w:left w:val="nil"/>
          <w:bottom w:val="nil"/>
          <w:right w:val="nil"/>
          <w:between w:val="nil"/>
        </w:pBdr>
      </w:pPr>
    </w:p>
    <w:tbl>
      <w:tblPr>
        <w:tblStyle w:val="TableGrid"/>
        <w:tblW w:w="9867" w:type="dxa"/>
        <w:tblLook w:val="04A0" w:firstRow="1" w:lastRow="0" w:firstColumn="1" w:lastColumn="0" w:noHBand="0" w:noVBand="1"/>
      </w:tblPr>
      <w:tblGrid>
        <w:gridCol w:w="2317"/>
        <w:gridCol w:w="3697"/>
        <w:gridCol w:w="3853"/>
      </w:tblGrid>
      <w:tr w:rsidR="00CF131A" w:rsidTr="00CF131A">
        <w:trPr>
          <w:trHeight w:val="2002"/>
        </w:trPr>
        <w:tc>
          <w:tcPr>
            <w:tcW w:w="2317" w:type="dxa"/>
          </w:tcPr>
          <w:p w:rsidR="00CF131A" w:rsidRDefault="00CF131A">
            <w:pPr>
              <w:rPr>
                <w:sz w:val="44"/>
                <w:szCs w:val="44"/>
              </w:rPr>
            </w:pPr>
            <w:r>
              <w:rPr>
                <w:sz w:val="44"/>
                <w:szCs w:val="44"/>
              </w:rPr>
              <w:t xml:space="preserve"> </w:t>
            </w:r>
          </w:p>
          <w:p w:rsidR="00CF131A" w:rsidRDefault="00CF131A" w:rsidP="00E02A61">
            <w:pPr>
              <w:ind w:firstLine="720"/>
              <w:rPr>
                <w:sz w:val="44"/>
                <w:szCs w:val="44"/>
              </w:rPr>
            </w:pPr>
            <w:r>
              <w:rPr>
                <w:sz w:val="44"/>
                <w:szCs w:val="44"/>
              </w:rPr>
              <w:t xml:space="preserve">  1 </w:t>
            </w:r>
          </w:p>
          <w:p w:rsidR="00CF131A" w:rsidRPr="00E02A61" w:rsidRDefault="00CF131A" w:rsidP="00E02A61">
            <w:pPr>
              <w:ind w:firstLine="720"/>
              <w:rPr>
                <w:sz w:val="44"/>
                <w:szCs w:val="44"/>
              </w:rPr>
            </w:pPr>
          </w:p>
        </w:tc>
        <w:tc>
          <w:tcPr>
            <w:tcW w:w="3697" w:type="dxa"/>
          </w:tcPr>
          <w:p w:rsidR="00CF131A" w:rsidRDefault="00CF131A"/>
        </w:tc>
        <w:tc>
          <w:tcPr>
            <w:tcW w:w="3853" w:type="dxa"/>
          </w:tcPr>
          <w:p w:rsidR="00CF131A" w:rsidRDefault="00CF131A"/>
        </w:tc>
      </w:tr>
      <w:tr w:rsidR="00CF131A" w:rsidTr="00CF131A">
        <w:trPr>
          <w:trHeight w:val="1989"/>
        </w:trPr>
        <w:tc>
          <w:tcPr>
            <w:tcW w:w="2317" w:type="dxa"/>
          </w:tcPr>
          <w:p w:rsidR="00CF131A" w:rsidRDefault="00CF131A"/>
          <w:p w:rsidR="00CF131A" w:rsidRPr="00E02A61" w:rsidRDefault="00CF131A" w:rsidP="00E02A61"/>
          <w:p w:rsidR="00CF131A" w:rsidRDefault="00CF131A" w:rsidP="00E02A61"/>
          <w:p w:rsidR="00CF131A" w:rsidRPr="00E02A61" w:rsidRDefault="00CF131A" w:rsidP="00E02A61">
            <w:pPr>
              <w:ind w:firstLine="720"/>
            </w:pPr>
            <w:r>
              <w:rPr>
                <w:sz w:val="44"/>
                <w:szCs w:val="44"/>
              </w:rPr>
              <w:t xml:space="preserve"> 2 </w:t>
            </w:r>
          </w:p>
        </w:tc>
        <w:tc>
          <w:tcPr>
            <w:tcW w:w="3697" w:type="dxa"/>
          </w:tcPr>
          <w:p w:rsidR="00CF131A" w:rsidRDefault="00CF131A"/>
        </w:tc>
        <w:tc>
          <w:tcPr>
            <w:tcW w:w="3853" w:type="dxa"/>
          </w:tcPr>
          <w:p w:rsidR="00CF131A" w:rsidRDefault="00CF131A"/>
        </w:tc>
      </w:tr>
      <w:tr w:rsidR="00CF131A" w:rsidTr="00CF131A">
        <w:trPr>
          <w:trHeight w:val="1998"/>
        </w:trPr>
        <w:tc>
          <w:tcPr>
            <w:tcW w:w="2317" w:type="dxa"/>
          </w:tcPr>
          <w:p w:rsidR="00CF131A" w:rsidRDefault="00CF131A"/>
          <w:p w:rsidR="00CF131A" w:rsidRDefault="00CF131A" w:rsidP="00E02A61">
            <w:pPr>
              <w:rPr>
                <w:sz w:val="44"/>
                <w:szCs w:val="44"/>
              </w:rPr>
            </w:pPr>
          </w:p>
          <w:p w:rsidR="00CF131A" w:rsidRDefault="00CF131A" w:rsidP="00E02A61">
            <w:pPr>
              <w:rPr>
                <w:sz w:val="44"/>
                <w:szCs w:val="44"/>
              </w:rPr>
            </w:pPr>
            <w:r>
              <w:rPr>
                <w:sz w:val="44"/>
                <w:szCs w:val="44"/>
              </w:rPr>
              <w:t xml:space="preserve">        3 </w:t>
            </w:r>
          </w:p>
          <w:p w:rsidR="00CF131A" w:rsidRPr="00E02A61" w:rsidRDefault="00CF131A" w:rsidP="00E02A61">
            <w:pPr>
              <w:jc w:val="center"/>
            </w:pPr>
          </w:p>
        </w:tc>
        <w:tc>
          <w:tcPr>
            <w:tcW w:w="3697" w:type="dxa"/>
          </w:tcPr>
          <w:p w:rsidR="00CF131A" w:rsidRDefault="00CF131A"/>
        </w:tc>
        <w:tc>
          <w:tcPr>
            <w:tcW w:w="3853" w:type="dxa"/>
          </w:tcPr>
          <w:p w:rsidR="00CF131A" w:rsidRDefault="00CF131A"/>
        </w:tc>
      </w:tr>
      <w:tr w:rsidR="00CF131A" w:rsidTr="00CF131A">
        <w:trPr>
          <w:trHeight w:val="1989"/>
        </w:trPr>
        <w:tc>
          <w:tcPr>
            <w:tcW w:w="2317" w:type="dxa"/>
          </w:tcPr>
          <w:p w:rsidR="00CF131A" w:rsidRDefault="00CF131A"/>
          <w:p w:rsidR="00CF131A" w:rsidRDefault="00CF131A"/>
          <w:p w:rsidR="00CF131A" w:rsidRDefault="00CF131A">
            <w:r>
              <w:rPr>
                <w:sz w:val="44"/>
                <w:szCs w:val="44"/>
              </w:rPr>
              <w:t xml:space="preserve">        4 </w:t>
            </w:r>
          </w:p>
        </w:tc>
        <w:tc>
          <w:tcPr>
            <w:tcW w:w="3697" w:type="dxa"/>
          </w:tcPr>
          <w:p w:rsidR="00CF131A" w:rsidRDefault="00CF131A"/>
        </w:tc>
        <w:tc>
          <w:tcPr>
            <w:tcW w:w="3853" w:type="dxa"/>
          </w:tcPr>
          <w:p w:rsidR="00CF131A" w:rsidRDefault="00CF131A"/>
        </w:tc>
      </w:tr>
      <w:tr w:rsidR="00CF131A" w:rsidTr="00CF131A">
        <w:trPr>
          <w:trHeight w:val="2154"/>
        </w:trPr>
        <w:tc>
          <w:tcPr>
            <w:tcW w:w="2317" w:type="dxa"/>
          </w:tcPr>
          <w:p w:rsidR="00CF131A" w:rsidRDefault="00CF131A"/>
          <w:p w:rsidR="00CF131A" w:rsidRPr="00E02A61" w:rsidRDefault="00CF131A" w:rsidP="00E02A61"/>
          <w:p w:rsidR="00CF131A" w:rsidRPr="00E02A61" w:rsidRDefault="00CF131A" w:rsidP="00E02A61"/>
          <w:p w:rsidR="00CF131A" w:rsidRPr="00E02A61" w:rsidRDefault="00CF131A" w:rsidP="00E02A61">
            <w:r>
              <w:rPr>
                <w:sz w:val="44"/>
                <w:szCs w:val="44"/>
              </w:rPr>
              <w:t xml:space="preserve">        5</w:t>
            </w:r>
          </w:p>
        </w:tc>
        <w:tc>
          <w:tcPr>
            <w:tcW w:w="3697" w:type="dxa"/>
          </w:tcPr>
          <w:p w:rsidR="00CF131A" w:rsidRDefault="00CF131A"/>
        </w:tc>
        <w:tc>
          <w:tcPr>
            <w:tcW w:w="3853" w:type="dxa"/>
          </w:tcPr>
          <w:p w:rsidR="00CF131A" w:rsidRDefault="00CF131A"/>
        </w:tc>
      </w:tr>
    </w:tbl>
    <w:p w:rsidR="00CD1F11" w:rsidRDefault="009E1320">
      <w:pPr>
        <w:pStyle w:val="Heading1"/>
        <w:rPr>
          <w:b/>
        </w:rPr>
      </w:pPr>
      <w:bookmarkStart w:id="22" w:name="_Toc42516966"/>
      <w:r>
        <w:rPr>
          <w:b/>
        </w:rPr>
        <w:lastRenderedPageBreak/>
        <w:t>Resources</w:t>
      </w:r>
      <w:bookmarkEnd w:id="22"/>
    </w:p>
    <w:p w:rsidR="00CD1F11" w:rsidRDefault="009E1320">
      <w:pPr>
        <w:spacing w:before="40"/>
      </w:pPr>
      <w:r>
        <w:t>General Resources</w:t>
      </w:r>
    </w:p>
    <w:p w:rsidR="00CD1F11" w:rsidRDefault="00CD1F11">
      <w:pPr>
        <w:pBdr>
          <w:top w:val="nil"/>
          <w:left w:val="nil"/>
          <w:bottom w:val="nil"/>
          <w:right w:val="nil"/>
          <w:between w:val="nil"/>
        </w:pBdr>
        <w:rPr>
          <w:color w:val="000000"/>
        </w:rPr>
      </w:pPr>
    </w:p>
    <w:p w:rsidR="00CD1F11" w:rsidRDefault="009E1320">
      <w:pPr>
        <w:pBdr>
          <w:top w:val="nil"/>
          <w:left w:val="nil"/>
          <w:bottom w:val="nil"/>
          <w:right w:val="nil"/>
          <w:between w:val="nil"/>
        </w:pBdr>
        <w:rPr>
          <w:color w:val="000000"/>
        </w:rPr>
      </w:pPr>
      <w:r>
        <w:rPr>
          <w:i/>
          <w:color w:val="000000"/>
        </w:rPr>
        <w:t>The Life and Art of Bernice Bing</w:t>
      </w:r>
      <w:r>
        <w:rPr>
          <w:color w:val="000000"/>
        </w:rPr>
        <w:t>, FAMSF exhibition catalogue,</w:t>
      </w:r>
    </w:p>
    <w:p w:rsidR="00CD1F11" w:rsidRDefault="004E6ACA">
      <w:pPr>
        <w:pBdr>
          <w:top w:val="nil"/>
          <w:left w:val="nil"/>
          <w:bottom w:val="nil"/>
          <w:right w:val="nil"/>
          <w:between w:val="nil"/>
        </w:pBdr>
        <w:rPr>
          <w:color w:val="000000"/>
        </w:rPr>
      </w:pPr>
      <w:hyperlink r:id="rId48">
        <w:r w:rsidR="009E1320">
          <w:rPr>
            <w:color w:val="1155CC"/>
            <w:u w:val="single"/>
          </w:rPr>
          <w:t>https://shop.famsf.org/products/bingo-the-life-and-art-of-bernice-bing</w:t>
        </w:r>
      </w:hyperlink>
    </w:p>
    <w:p w:rsidR="00CD1F11" w:rsidRDefault="00CD1F11">
      <w:pPr>
        <w:pBdr>
          <w:top w:val="nil"/>
          <w:left w:val="nil"/>
          <w:bottom w:val="nil"/>
          <w:right w:val="nil"/>
          <w:between w:val="nil"/>
        </w:pBdr>
        <w:rPr>
          <w:color w:val="000000"/>
        </w:rPr>
      </w:pPr>
    </w:p>
    <w:p w:rsidR="00CD1F11" w:rsidRDefault="009E1320">
      <w:pPr>
        <w:pBdr>
          <w:top w:val="nil"/>
          <w:left w:val="nil"/>
          <w:bottom w:val="nil"/>
          <w:right w:val="nil"/>
          <w:between w:val="nil"/>
        </w:pBdr>
        <w:rPr>
          <w:color w:val="000000"/>
        </w:rPr>
      </w:pPr>
      <w:proofErr w:type="spellStart"/>
      <w:r>
        <w:rPr>
          <w:color w:val="000000"/>
        </w:rPr>
        <w:t>MomaLearning</w:t>
      </w:r>
      <w:proofErr w:type="spellEnd"/>
      <w:r>
        <w:rPr>
          <w:color w:val="000000"/>
        </w:rPr>
        <w:t xml:space="preserve">, Abstract Expressionism, </w:t>
      </w:r>
      <w:hyperlink r:id="rId49">
        <w:r>
          <w:rPr>
            <w:color w:val="1155CC"/>
            <w:u w:val="single"/>
          </w:rPr>
          <w:t>https://www.moma.org/learn/moma_learning/themes/abstract-expressionism/</w:t>
        </w:r>
      </w:hyperlink>
    </w:p>
    <w:p w:rsidR="00CD1F11" w:rsidRDefault="00CD1F11">
      <w:pPr>
        <w:pBdr>
          <w:top w:val="nil"/>
          <w:left w:val="nil"/>
          <w:bottom w:val="nil"/>
          <w:right w:val="nil"/>
          <w:between w:val="nil"/>
        </w:pBdr>
        <w:rPr>
          <w:color w:val="000000"/>
        </w:rPr>
      </w:pPr>
    </w:p>
    <w:p w:rsidR="00CD1F11" w:rsidRDefault="009E1320">
      <w:pPr>
        <w:pBdr>
          <w:top w:val="nil"/>
          <w:left w:val="nil"/>
          <w:bottom w:val="nil"/>
          <w:right w:val="nil"/>
          <w:between w:val="nil"/>
        </w:pBdr>
        <w:shd w:val="clear" w:color="auto" w:fill="FFFFFF"/>
        <w:rPr>
          <w:color w:val="000000"/>
        </w:rPr>
      </w:pPr>
      <w:r>
        <w:rPr>
          <w:i/>
          <w:color w:val="000000"/>
        </w:rPr>
        <w:t>The Worlds of Bernice Bing</w:t>
      </w:r>
      <w:r>
        <w:rPr>
          <w:color w:val="000000"/>
        </w:rPr>
        <w:t xml:space="preserve"> — Lenore Chinn interview (</w:t>
      </w:r>
      <w:proofErr w:type="spellStart"/>
      <w:r>
        <w:rPr>
          <w:color w:val="000000"/>
        </w:rPr>
        <w:t>Youtube</w:t>
      </w:r>
      <w:proofErr w:type="spellEnd"/>
      <w:r>
        <w:rPr>
          <w:color w:val="000000"/>
        </w:rPr>
        <w:t xml:space="preserve"> video) </w:t>
      </w:r>
      <w:hyperlink r:id="rId50">
        <w:r>
          <w:rPr>
            <w:color w:val="1155CC"/>
            <w:u w:val="single"/>
          </w:rPr>
          <w:t>https://www.youtube.com/watch?v=4z_WO_J5WTw&amp;t=112s</w:t>
        </w:r>
      </w:hyperlink>
    </w:p>
    <w:p w:rsidR="00CD1F11" w:rsidRDefault="00CD1F11">
      <w:pPr>
        <w:pBdr>
          <w:top w:val="nil"/>
          <w:left w:val="nil"/>
          <w:bottom w:val="nil"/>
          <w:right w:val="nil"/>
          <w:between w:val="nil"/>
        </w:pBdr>
        <w:ind w:left="720"/>
        <w:rPr>
          <w:color w:val="000000"/>
        </w:rPr>
      </w:pPr>
    </w:p>
    <w:p w:rsidR="00CD1F11" w:rsidRDefault="009E1320">
      <w:pPr>
        <w:pBdr>
          <w:top w:val="nil"/>
          <w:left w:val="nil"/>
          <w:bottom w:val="nil"/>
          <w:right w:val="nil"/>
          <w:between w:val="nil"/>
        </w:pBdr>
        <w:rPr>
          <w:color w:val="000000"/>
        </w:rPr>
      </w:pPr>
      <w:r>
        <w:rPr>
          <w:i/>
          <w:color w:val="000000"/>
        </w:rPr>
        <w:t>The Worlds of Bernice Bing</w:t>
      </w:r>
      <w:r>
        <w:rPr>
          <w:color w:val="000000"/>
        </w:rPr>
        <w:t xml:space="preserve">, short documentary </w:t>
      </w:r>
    </w:p>
    <w:p w:rsidR="00CD1F11" w:rsidRDefault="00CD1F11">
      <w:pPr>
        <w:pBdr>
          <w:top w:val="nil"/>
          <w:left w:val="nil"/>
          <w:bottom w:val="nil"/>
          <w:right w:val="nil"/>
          <w:between w:val="nil"/>
        </w:pBdr>
        <w:rPr>
          <w:color w:val="000000"/>
        </w:rPr>
      </w:pPr>
    </w:p>
    <w:p w:rsidR="00CD1F11" w:rsidRDefault="009E1320">
      <w:pPr>
        <w:pBdr>
          <w:top w:val="nil"/>
          <w:left w:val="nil"/>
          <w:bottom w:val="nil"/>
          <w:right w:val="nil"/>
          <w:between w:val="nil"/>
        </w:pBdr>
        <w:rPr>
          <w:b/>
          <w:color w:val="000000"/>
        </w:rPr>
      </w:pPr>
      <w:r>
        <w:rPr>
          <w:b/>
          <w:color w:val="000000"/>
        </w:rPr>
        <w:t xml:space="preserve">Biography </w:t>
      </w:r>
    </w:p>
    <w:p w:rsidR="00CD1F11" w:rsidRDefault="009E1320">
      <w:pPr>
        <w:pBdr>
          <w:top w:val="nil"/>
          <w:left w:val="nil"/>
          <w:bottom w:val="nil"/>
          <w:right w:val="nil"/>
          <w:between w:val="nil"/>
        </w:pBdr>
        <w:rPr>
          <w:color w:val="000000"/>
        </w:rPr>
      </w:pPr>
      <w:r>
        <w:rPr>
          <w:color w:val="000000"/>
        </w:rPr>
        <w:t xml:space="preserve">Boas, Natasha. </w:t>
      </w:r>
      <w:r>
        <w:rPr>
          <w:i/>
          <w:color w:val="000000"/>
        </w:rPr>
        <w:t>Bernice Bing: O is for Other</w:t>
      </w:r>
      <w:r>
        <w:rPr>
          <w:color w:val="000000"/>
        </w:rPr>
        <w:t>, review of exhibition at Sonoma Valley Art Museum, squarecylinder.com, 16 Oct 2019</w:t>
      </w:r>
    </w:p>
    <w:p w:rsidR="00CD1F11" w:rsidRDefault="004E6ACA">
      <w:pPr>
        <w:pBdr>
          <w:top w:val="nil"/>
          <w:left w:val="nil"/>
          <w:bottom w:val="nil"/>
          <w:right w:val="nil"/>
          <w:between w:val="nil"/>
        </w:pBdr>
        <w:rPr>
          <w:color w:val="000000"/>
        </w:rPr>
      </w:pPr>
      <w:hyperlink r:id="rId51">
        <w:r w:rsidR="009E1320">
          <w:rPr>
            <w:color w:val="1155CC"/>
            <w:u w:val="single"/>
          </w:rPr>
          <w:t>https://www.squarecylinder.com/2019/10/bernice-bing-o-is-for-other-sonoma-valley-art-museum/</w:t>
        </w:r>
      </w:hyperlink>
    </w:p>
    <w:p w:rsidR="00CD1F11" w:rsidRDefault="00CD1F11">
      <w:pPr>
        <w:pBdr>
          <w:top w:val="nil"/>
          <w:left w:val="nil"/>
          <w:bottom w:val="nil"/>
          <w:right w:val="nil"/>
          <w:between w:val="nil"/>
        </w:pBdr>
        <w:shd w:val="clear" w:color="auto" w:fill="FFFFFF"/>
        <w:rPr>
          <w:color w:val="000000"/>
        </w:rPr>
      </w:pPr>
    </w:p>
    <w:p w:rsidR="00CD1F11" w:rsidRDefault="009E1320">
      <w:pPr>
        <w:pBdr>
          <w:top w:val="nil"/>
          <w:left w:val="nil"/>
          <w:bottom w:val="nil"/>
          <w:right w:val="nil"/>
          <w:between w:val="nil"/>
        </w:pBdr>
        <w:shd w:val="clear" w:color="auto" w:fill="FFFFFF"/>
        <w:rPr>
          <w:b/>
          <w:color w:val="000000"/>
        </w:rPr>
      </w:pPr>
      <w:r>
        <w:rPr>
          <w:b/>
          <w:color w:val="000000"/>
        </w:rPr>
        <w:t xml:space="preserve">Image Credit </w:t>
      </w:r>
    </w:p>
    <w:p w:rsidR="00CD1F11" w:rsidRDefault="009E1320">
      <w:pPr>
        <w:pStyle w:val="Heading2"/>
        <w:keepNext w:val="0"/>
        <w:keepLines w:val="0"/>
        <w:spacing w:before="40" w:after="0"/>
        <w:rPr>
          <w:sz w:val="22"/>
          <w:szCs w:val="22"/>
        </w:rPr>
      </w:pPr>
      <w:bookmarkStart w:id="23" w:name="_heading=h.vx1227" w:colFirst="0" w:colLast="0"/>
      <w:bookmarkStart w:id="24" w:name="_Toc42516967"/>
      <w:bookmarkEnd w:id="23"/>
      <w:r>
        <w:rPr>
          <w:color w:val="000000"/>
          <w:sz w:val="22"/>
          <w:szCs w:val="22"/>
        </w:rPr>
        <w:t xml:space="preserve">Portrait of Bernice Bing, Collection of Bernice Bing Estate </w:t>
      </w:r>
      <w:hyperlink r:id="rId52">
        <w:r>
          <w:rPr>
            <w:color w:val="1155CC"/>
            <w:sz w:val="22"/>
            <w:szCs w:val="22"/>
            <w:u w:val="single"/>
          </w:rPr>
          <w:t>http://rehistoricizing.org/wordpress/wp-content/uploads/bernice-bing-photo.jpg</w:t>
        </w:r>
        <w:bookmarkEnd w:id="24"/>
      </w:hyperlink>
    </w:p>
    <w:p w:rsidR="00CD1F11" w:rsidRDefault="00CD1F11">
      <w:pPr>
        <w:pStyle w:val="Heading2"/>
        <w:keepNext w:val="0"/>
        <w:keepLines w:val="0"/>
        <w:spacing w:before="0" w:after="0"/>
        <w:rPr>
          <w:b/>
          <w:sz w:val="26"/>
          <w:szCs w:val="26"/>
          <w:u w:val="single"/>
        </w:rPr>
      </w:pPr>
      <w:bookmarkStart w:id="25" w:name="_heading=h.3fwokq0" w:colFirst="0" w:colLast="0"/>
      <w:bookmarkEnd w:id="25"/>
    </w:p>
    <w:p w:rsidR="00CD1F11" w:rsidRDefault="009E1320">
      <w:pPr>
        <w:pStyle w:val="Heading2"/>
        <w:keepNext w:val="0"/>
        <w:keepLines w:val="0"/>
        <w:spacing w:before="40" w:after="0"/>
        <w:rPr>
          <w:b/>
          <w:sz w:val="24"/>
          <w:szCs w:val="24"/>
          <w:u w:val="single"/>
        </w:rPr>
      </w:pPr>
      <w:bookmarkStart w:id="26" w:name="_Toc42516968"/>
      <w:r>
        <w:rPr>
          <w:b/>
          <w:sz w:val="24"/>
          <w:szCs w:val="24"/>
          <w:u w:val="single"/>
        </w:rPr>
        <w:t>Lesson 1</w:t>
      </w:r>
      <w:bookmarkEnd w:id="26"/>
    </w:p>
    <w:p w:rsidR="00CD1F11" w:rsidRDefault="00CD1F11">
      <w:pPr>
        <w:pBdr>
          <w:top w:val="nil"/>
          <w:left w:val="nil"/>
          <w:bottom w:val="nil"/>
          <w:right w:val="nil"/>
          <w:between w:val="nil"/>
        </w:pBdr>
        <w:rPr>
          <w:color w:val="000000"/>
        </w:rPr>
      </w:pPr>
    </w:p>
    <w:p w:rsidR="00CD1F11" w:rsidRDefault="004E6ACA">
      <w:pPr>
        <w:pBdr>
          <w:top w:val="nil"/>
          <w:left w:val="nil"/>
          <w:bottom w:val="nil"/>
          <w:right w:val="nil"/>
          <w:between w:val="nil"/>
        </w:pBdr>
        <w:rPr>
          <w:color w:val="000000"/>
          <w:u w:val="single"/>
        </w:rPr>
      </w:pPr>
      <w:hyperlink r:id="rId53">
        <w:r w:rsidR="009E1320">
          <w:rPr>
            <w:color w:val="1155CC"/>
            <w:u w:val="single"/>
          </w:rPr>
          <w:t>http://www.queerculturalcenter.org/Pages/Bingshow/BBCaucas.html</w:t>
        </w:r>
      </w:hyperlink>
    </w:p>
    <w:p w:rsidR="00CD1F11" w:rsidRDefault="00CD1F11">
      <w:pPr>
        <w:pBdr>
          <w:top w:val="nil"/>
          <w:left w:val="nil"/>
          <w:bottom w:val="nil"/>
          <w:right w:val="nil"/>
          <w:between w:val="nil"/>
        </w:pBdr>
        <w:rPr>
          <w:color w:val="000000"/>
          <w:u w:val="single"/>
        </w:rPr>
      </w:pPr>
    </w:p>
    <w:p w:rsidR="00CD1F11" w:rsidRDefault="009E1320">
      <w:pPr>
        <w:pBdr>
          <w:top w:val="nil"/>
          <w:left w:val="nil"/>
          <w:bottom w:val="nil"/>
          <w:right w:val="nil"/>
          <w:between w:val="nil"/>
        </w:pBdr>
        <w:rPr>
          <w:color w:val="000000"/>
        </w:rPr>
      </w:pPr>
      <w:proofErr w:type="spellStart"/>
      <w:r>
        <w:rPr>
          <w:color w:val="000000"/>
        </w:rPr>
        <w:t>Saburo</w:t>
      </w:r>
      <w:proofErr w:type="spellEnd"/>
      <w:r>
        <w:rPr>
          <w:color w:val="000000"/>
        </w:rPr>
        <w:t xml:space="preserve"> Hasegawa, Wikipedia, </w:t>
      </w:r>
      <w:hyperlink r:id="rId54">
        <w:r>
          <w:rPr>
            <w:color w:val="1155CC"/>
            <w:u w:val="single"/>
          </w:rPr>
          <w:t>https://en.wikipedia.org/wiki/Saburo_Hasegawa</w:t>
        </w:r>
      </w:hyperlink>
    </w:p>
    <w:p w:rsidR="00CD1F11" w:rsidRDefault="00CD1F11">
      <w:pPr>
        <w:pBdr>
          <w:top w:val="nil"/>
          <w:left w:val="nil"/>
          <w:bottom w:val="nil"/>
          <w:right w:val="nil"/>
          <w:between w:val="nil"/>
        </w:pBdr>
        <w:rPr>
          <w:color w:val="000000"/>
        </w:rPr>
      </w:pPr>
    </w:p>
    <w:p w:rsidR="00CD1F11" w:rsidRDefault="009E1320">
      <w:pPr>
        <w:pBdr>
          <w:top w:val="nil"/>
          <w:left w:val="nil"/>
          <w:bottom w:val="nil"/>
          <w:right w:val="nil"/>
          <w:between w:val="nil"/>
        </w:pBdr>
        <w:rPr>
          <w:color w:val="000000"/>
        </w:rPr>
      </w:pPr>
      <w:r>
        <w:rPr>
          <w:color w:val="000000"/>
        </w:rPr>
        <w:t xml:space="preserve">Johnson M. &amp; Hart D. 2019. The </w:t>
      </w:r>
      <w:proofErr w:type="spellStart"/>
      <w:r>
        <w:rPr>
          <w:color w:val="000000"/>
        </w:rPr>
        <w:t>Saburo</w:t>
      </w:r>
      <w:proofErr w:type="spellEnd"/>
      <w:r>
        <w:rPr>
          <w:color w:val="000000"/>
        </w:rPr>
        <w:t xml:space="preserve"> Hasegawa Reader,</w:t>
      </w:r>
    </w:p>
    <w:p w:rsidR="00CD1F11" w:rsidRDefault="004E6ACA">
      <w:pPr>
        <w:pBdr>
          <w:top w:val="nil"/>
          <w:left w:val="nil"/>
          <w:bottom w:val="nil"/>
          <w:right w:val="nil"/>
          <w:between w:val="nil"/>
        </w:pBdr>
        <w:rPr>
          <w:color w:val="000000"/>
        </w:rPr>
      </w:pPr>
      <w:hyperlink r:id="rId55">
        <w:r w:rsidR="009E1320">
          <w:rPr>
            <w:color w:val="1155CC"/>
            <w:u w:val="single"/>
          </w:rPr>
          <w:t xml:space="preserve">A short Hasegawa Biography </w:t>
        </w:r>
      </w:hyperlink>
    </w:p>
    <w:p w:rsidR="00CD1F11" w:rsidRDefault="00CD1F11">
      <w:pPr>
        <w:pBdr>
          <w:top w:val="nil"/>
          <w:left w:val="nil"/>
          <w:bottom w:val="nil"/>
          <w:right w:val="nil"/>
          <w:between w:val="nil"/>
        </w:pBdr>
        <w:rPr>
          <w:color w:val="000000"/>
        </w:rPr>
      </w:pPr>
    </w:p>
    <w:p w:rsidR="00CD1F11" w:rsidRDefault="009E1320">
      <w:pPr>
        <w:pBdr>
          <w:top w:val="nil"/>
          <w:left w:val="nil"/>
          <w:bottom w:val="nil"/>
          <w:right w:val="nil"/>
          <w:between w:val="nil"/>
        </w:pBdr>
        <w:rPr>
          <w:b/>
          <w:color w:val="000000"/>
        </w:rPr>
      </w:pPr>
      <w:r>
        <w:rPr>
          <w:b/>
          <w:color w:val="000000"/>
        </w:rPr>
        <w:t xml:space="preserve">Images </w:t>
      </w:r>
    </w:p>
    <w:p w:rsidR="00CD1F11" w:rsidRDefault="009E1320">
      <w:pPr>
        <w:pBdr>
          <w:top w:val="nil"/>
          <w:left w:val="nil"/>
          <w:bottom w:val="nil"/>
          <w:right w:val="nil"/>
          <w:between w:val="nil"/>
        </w:pBdr>
        <w:rPr>
          <w:color w:val="000000"/>
        </w:rPr>
      </w:pPr>
      <w:r>
        <w:rPr>
          <w:color w:val="000000"/>
        </w:rPr>
        <w:t xml:space="preserve">Hasegawa, Locus of a Butterfly, 1937  </w:t>
      </w:r>
    </w:p>
    <w:p w:rsidR="00CD1F11" w:rsidRDefault="009E1320">
      <w:pPr>
        <w:pBdr>
          <w:top w:val="nil"/>
          <w:left w:val="nil"/>
          <w:bottom w:val="nil"/>
          <w:right w:val="nil"/>
          <w:between w:val="nil"/>
        </w:pBdr>
        <w:rPr>
          <w:color w:val="000000"/>
          <w:u w:val="single"/>
        </w:rPr>
      </w:pPr>
      <w:r>
        <w:rPr>
          <w:color w:val="000000"/>
        </w:rPr>
        <w:t>March ‘86 by Bernice Bing, 1986, Monoprint, 24×17-1/2</w:t>
      </w:r>
      <w:r>
        <w:rPr>
          <w:color w:val="000000"/>
          <w:u w:val="single"/>
        </w:rPr>
        <w:t xml:space="preserve"> </w:t>
      </w:r>
    </w:p>
    <w:p w:rsidR="00CD1F11" w:rsidRDefault="00CD1F11">
      <w:pPr>
        <w:pStyle w:val="Heading2"/>
        <w:keepNext w:val="0"/>
        <w:keepLines w:val="0"/>
        <w:spacing w:before="40" w:after="0"/>
        <w:rPr>
          <w:b/>
          <w:sz w:val="24"/>
          <w:szCs w:val="24"/>
          <w:u w:val="single"/>
        </w:rPr>
      </w:pPr>
      <w:bookmarkStart w:id="27" w:name="_heading=h.1v1yuxt" w:colFirst="0" w:colLast="0"/>
      <w:bookmarkEnd w:id="27"/>
    </w:p>
    <w:p w:rsidR="00CD1F11" w:rsidRDefault="009E1320">
      <w:pPr>
        <w:pStyle w:val="Heading2"/>
        <w:keepNext w:val="0"/>
        <w:keepLines w:val="0"/>
        <w:spacing w:before="40" w:after="0"/>
        <w:rPr>
          <w:b/>
          <w:sz w:val="24"/>
          <w:szCs w:val="24"/>
          <w:u w:val="single"/>
        </w:rPr>
      </w:pPr>
      <w:bookmarkStart w:id="28" w:name="_Toc42516969"/>
      <w:r>
        <w:rPr>
          <w:b/>
          <w:sz w:val="24"/>
          <w:szCs w:val="24"/>
          <w:u w:val="single"/>
        </w:rPr>
        <w:t>Lesson 2</w:t>
      </w:r>
      <w:bookmarkEnd w:id="28"/>
    </w:p>
    <w:p w:rsidR="00CD1F11" w:rsidRDefault="00CD1F11"/>
    <w:p w:rsidR="00CD1F11" w:rsidRDefault="009E1320">
      <w:pPr>
        <w:pBdr>
          <w:top w:val="nil"/>
          <w:left w:val="nil"/>
          <w:bottom w:val="nil"/>
          <w:right w:val="nil"/>
          <w:between w:val="nil"/>
        </w:pBdr>
        <w:rPr>
          <w:b/>
          <w:color w:val="000000"/>
        </w:rPr>
      </w:pPr>
      <w:r>
        <w:rPr>
          <w:b/>
          <w:color w:val="000000"/>
        </w:rPr>
        <w:t>Images</w:t>
      </w:r>
    </w:p>
    <w:p w:rsidR="00CD1F11" w:rsidRDefault="004E6ACA">
      <w:pPr>
        <w:pBdr>
          <w:top w:val="nil"/>
          <w:left w:val="nil"/>
          <w:bottom w:val="nil"/>
          <w:right w:val="nil"/>
          <w:between w:val="nil"/>
        </w:pBdr>
        <w:rPr>
          <w:color w:val="000000"/>
          <w:u w:val="single"/>
        </w:rPr>
      </w:pPr>
      <w:hyperlink r:id="rId56">
        <w:r w:rsidR="009E1320">
          <w:rPr>
            <w:color w:val="1155CC"/>
            <w:u w:val="single"/>
          </w:rPr>
          <w:t>https://www.aawaa.net/</w:t>
        </w:r>
      </w:hyperlink>
      <w:r w:rsidR="009E1320">
        <w:rPr>
          <w:color w:val="000000"/>
          <w:u w:val="single"/>
        </w:rPr>
        <w:t xml:space="preserve"> </w:t>
      </w:r>
    </w:p>
    <w:p w:rsidR="00CD1F11" w:rsidRDefault="004E6ACA">
      <w:pPr>
        <w:pBdr>
          <w:top w:val="nil"/>
          <w:left w:val="nil"/>
          <w:bottom w:val="nil"/>
          <w:right w:val="nil"/>
          <w:between w:val="nil"/>
        </w:pBdr>
        <w:rPr>
          <w:color w:val="000000"/>
          <w:u w:val="single"/>
        </w:rPr>
      </w:pPr>
      <w:hyperlink r:id="rId57">
        <w:r w:rsidR="009E1320">
          <w:rPr>
            <w:color w:val="1155CC"/>
            <w:u w:val="single"/>
          </w:rPr>
          <w:t>https://sites.google.com/scrap-sf.org/home</w:t>
        </w:r>
      </w:hyperlink>
    </w:p>
    <w:p w:rsidR="00CD1F11" w:rsidRDefault="004E6ACA">
      <w:pPr>
        <w:pBdr>
          <w:top w:val="nil"/>
          <w:left w:val="nil"/>
          <w:bottom w:val="nil"/>
          <w:right w:val="nil"/>
          <w:between w:val="nil"/>
        </w:pBdr>
        <w:rPr>
          <w:color w:val="000000"/>
          <w:u w:val="single"/>
        </w:rPr>
      </w:pPr>
      <w:hyperlink r:id="rId58">
        <w:r w:rsidR="009E1320">
          <w:rPr>
            <w:color w:val="1155CC"/>
            <w:u w:val="single"/>
          </w:rPr>
          <w:t>https://www.sftravel.com/explore/activities/somarts-cultural-center</w:t>
        </w:r>
      </w:hyperlink>
    </w:p>
    <w:p w:rsidR="00CD1F11" w:rsidRDefault="009E1320">
      <w:pPr>
        <w:pStyle w:val="Heading2"/>
        <w:rPr>
          <w:color w:val="000000"/>
          <w:sz w:val="22"/>
          <w:szCs w:val="22"/>
        </w:rPr>
      </w:pPr>
      <w:bookmarkStart w:id="29" w:name="_Toc42516970"/>
      <w:r>
        <w:rPr>
          <w:b/>
          <w:sz w:val="24"/>
          <w:szCs w:val="24"/>
        </w:rPr>
        <w:t>Lesson 3</w:t>
      </w:r>
      <w:bookmarkEnd w:id="29"/>
    </w:p>
    <w:p w:rsidR="00CD1F11" w:rsidRDefault="009E1320">
      <w:pPr>
        <w:pBdr>
          <w:top w:val="nil"/>
          <w:left w:val="nil"/>
          <w:bottom w:val="nil"/>
          <w:right w:val="nil"/>
          <w:between w:val="nil"/>
        </w:pBdr>
        <w:rPr>
          <w:color w:val="000000"/>
        </w:rPr>
      </w:pPr>
      <w:r>
        <w:rPr>
          <w:color w:val="000000"/>
        </w:rPr>
        <w:t xml:space="preserve">Klein, Matthew and </w:t>
      </w:r>
      <w:proofErr w:type="spellStart"/>
      <w:r>
        <w:rPr>
          <w:color w:val="000000"/>
        </w:rPr>
        <w:t>Nootbar</w:t>
      </w:r>
      <w:proofErr w:type="spellEnd"/>
      <w:r>
        <w:rPr>
          <w:color w:val="000000"/>
        </w:rPr>
        <w:t>, Jessa</w:t>
      </w:r>
      <w:r>
        <w:rPr>
          <w:i/>
          <w:color w:val="000000"/>
        </w:rPr>
        <w:t xml:space="preserve">. </w:t>
      </w:r>
      <w:hyperlink r:id="rId59">
        <w:r>
          <w:rPr>
            <w:i/>
            <w:color w:val="1155CC"/>
            <w:u w:val="single"/>
          </w:rPr>
          <w:t>Crash Course in Intersectionality</w:t>
        </w:r>
      </w:hyperlink>
      <w:r>
        <w:rPr>
          <w:color w:val="000000"/>
        </w:rPr>
        <w:t xml:space="preserve">. Our Family Coalition. </w:t>
      </w:r>
    </w:p>
    <w:p w:rsidR="00CD1F11" w:rsidRDefault="00CD1F11">
      <w:pPr>
        <w:pBdr>
          <w:top w:val="nil"/>
          <w:left w:val="nil"/>
          <w:bottom w:val="nil"/>
          <w:right w:val="nil"/>
          <w:between w:val="nil"/>
        </w:pBdr>
        <w:rPr>
          <w:color w:val="000000"/>
        </w:rPr>
      </w:pPr>
    </w:p>
    <w:p w:rsidR="00CD1F11" w:rsidRDefault="009E1320">
      <w:pPr>
        <w:spacing w:before="40"/>
      </w:pPr>
      <w:r>
        <w:t xml:space="preserve">Jabbar, </w:t>
      </w:r>
      <w:proofErr w:type="spellStart"/>
      <w:r>
        <w:t>Sumayra</w:t>
      </w:r>
      <w:proofErr w:type="spellEnd"/>
      <w:r>
        <w:t xml:space="preserve">, “Overlooked Abstract Expressionist Bernice Bing Searched for Identity through Painting,” Artsy.net, November 21, 2019 </w:t>
      </w:r>
    </w:p>
    <w:p w:rsidR="00CD1F11" w:rsidRDefault="004E6ACA">
      <w:pPr>
        <w:pBdr>
          <w:top w:val="nil"/>
          <w:left w:val="nil"/>
          <w:bottom w:val="nil"/>
          <w:right w:val="nil"/>
          <w:between w:val="nil"/>
        </w:pBdr>
        <w:rPr>
          <w:color w:val="000000"/>
        </w:rPr>
      </w:pPr>
      <w:hyperlink r:id="rId60">
        <w:r w:rsidR="009E1320">
          <w:rPr>
            <w:color w:val="1155CC"/>
            <w:u w:val="single"/>
          </w:rPr>
          <w:t>https://www.artsy.net/article/artsy-editorial-overlooked-abstract-expressionist-bernice-bing-searched-identity-painting</w:t>
        </w:r>
      </w:hyperlink>
    </w:p>
    <w:p w:rsidR="00CD1F11" w:rsidRDefault="00CD1F11">
      <w:pPr>
        <w:pBdr>
          <w:top w:val="nil"/>
          <w:left w:val="nil"/>
          <w:bottom w:val="nil"/>
          <w:right w:val="nil"/>
          <w:between w:val="nil"/>
        </w:pBdr>
        <w:rPr>
          <w:color w:val="000000"/>
        </w:rPr>
      </w:pPr>
    </w:p>
    <w:p w:rsidR="00CD1F11" w:rsidRDefault="009E1320">
      <w:pPr>
        <w:pBdr>
          <w:top w:val="nil"/>
          <w:left w:val="nil"/>
          <w:bottom w:val="nil"/>
          <w:right w:val="nil"/>
          <w:between w:val="nil"/>
        </w:pBdr>
        <w:rPr>
          <w:color w:val="000000"/>
        </w:rPr>
      </w:pPr>
      <w:r>
        <w:rPr>
          <w:color w:val="000000"/>
        </w:rPr>
        <w:t xml:space="preserve">Lee, Shannon, “The Other Art History: The Gay, Lesbian, and Female Abstract Expressionists (Part II),” Art Space, May 21, 2018  </w:t>
      </w:r>
      <w:hyperlink r:id="rId61">
        <w:r>
          <w:rPr>
            <w:color w:val="1155CC"/>
            <w:u w:val="single"/>
          </w:rPr>
          <w:t>https://www.artspace.com/magazine/art_101/the_big_idea/the-other-art-history-the-gay-lesbian-and-female-abstract-expressionists-part-ii-55444</w:t>
        </w:r>
      </w:hyperlink>
    </w:p>
    <w:p w:rsidR="00CD1F11" w:rsidRDefault="00CD1F11">
      <w:pPr>
        <w:pBdr>
          <w:top w:val="nil"/>
          <w:left w:val="nil"/>
          <w:bottom w:val="nil"/>
          <w:right w:val="nil"/>
          <w:between w:val="nil"/>
        </w:pBdr>
        <w:rPr>
          <w:color w:val="000000"/>
        </w:rPr>
      </w:pPr>
    </w:p>
    <w:p w:rsidR="00CD1F11" w:rsidRDefault="009E1320">
      <w:pPr>
        <w:pBdr>
          <w:top w:val="nil"/>
          <w:left w:val="nil"/>
          <w:bottom w:val="nil"/>
          <w:right w:val="nil"/>
          <w:between w:val="nil"/>
        </w:pBdr>
        <w:rPr>
          <w:b/>
          <w:color w:val="000000"/>
        </w:rPr>
      </w:pPr>
      <w:r>
        <w:rPr>
          <w:b/>
          <w:color w:val="000000"/>
        </w:rPr>
        <w:t xml:space="preserve">Images </w:t>
      </w:r>
    </w:p>
    <w:p w:rsidR="00CD1F11" w:rsidRDefault="004E6ACA">
      <w:pPr>
        <w:pBdr>
          <w:top w:val="nil"/>
          <w:left w:val="nil"/>
          <w:bottom w:val="nil"/>
          <w:right w:val="nil"/>
          <w:between w:val="nil"/>
        </w:pBdr>
        <w:rPr>
          <w:color w:val="000000"/>
        </w:rPr>
      </w:pPr>
      <w:hyperlink r:id="rId62">
        <w:r w:rsidR="009E1320">
          <w:rPr>
            <w:color w:val="1155CC"/>
            <w:u w:val="single"/>
          </w:rPr>
          <w:t>https://sites.wp.odu.edu/bodylore/2019/10/31/intersectionality-and-sexual-education/</w:t>
        </w:r>
      </w:hyperlink>
    </w:p>
    <w:p w:rsidR="00CD1F11" w:rsidRDefault="00CD1F11">
      <w:pPr>
        <w:pBdr>
          <w:top w:val="nil"/>
          <w:left w:val="nil"/>
          <w:bottom w:val="nil"/>
          <w:right w:val="nil"/>
          <w:between w:val="nil"/>
        </w:pBdr>
        <w:rPr>
          <w:color w:val="000000"/>
        </w:rPr>
      </w:pPr>
    </w:p>
    <w:p w:rsidR="00CD1F11" w:rsidRDefault="009E1320">
      <w:pPr>
        <w:pBdr>
          <w:top w:val="nil"/>
          <w:left w:val="nil"/>
          <w:bottom w:val="nil"/>
          <w:right w:val="nil"/>
          <w:between w:val="nil"/>
        </w:pBdr>
        <w:rPr>
          <w:b/>
          <w:color w:val="000000"/>
        </w:rPr>
      </w:pPr>
      <w:r>
        <w:rPr>
          <w:b/>
          <w:color w:val="000000"/>
        </w:rPr>
        <w:t>Further Resources</w:t>
      </w:r>
    </w:p>
    <w:p w:rsidR="00CD1F11" w:rsidRDefault="004E6ACA">
      <w:pPr>
        <w:pBdr>
          <w:top w:val="nil"/>
          <w:left w:val="nil"/>
          <w:bottom w:val="nil"/>
          <w:right w:val="nil"/>
          <w:between w:val="nil"/>
        </w:pBdr>
        <w:rPr>
          <w:color w:val="000000"/>
        </w:rPr>
      </w:pPr>
      <w:hyperlink r:id="rId63">
        <w:r w:rsidR="009E1320">
          <w:rPr>
            <w:color w:val="1155CC"/>
            <w:u w:val="single"/>
          </w:rPr>
          <w:t>Framing questions on intersectionality US Human-Rights-Network-2013</w:t>
        </w:r>
      </w:hyperlink>
    </w:p>
    <w:p w:rsidR="00CD1F11" w:rsidRDefault="00CD1F11">
      <w:pPr>
        <w:pBdr>
          <w:top w:val="nil"/>
          <w:left w:val="nil"/>
          <w:bottom w:val="nil"/>
          <w:right w:val="nil"/>
          <w:between w:val="nil"/>
        </w:pBdr>
        <w:rPr>
          <w:color w:val="000000"/>
        </w:rPr>
      </w:pPr>
    </w:p>
    <w:p w:rsidR="00CD1F11" w:rsidRDefault="009E1320">
      <w:pPr>
        <w:pStyle w:val="Heading2"/>
        <w:keepNext w:val="0"/>
        <w:keepLines w:val="0"/>
        <w:spacing w:before="40" w:after="0"/>
        <w:rPr>
          <w:b/>
          <w:sz w:val="22"/>
          <w:szCs w:val="22"/>
          <w:u w:val="single"/>
        </w:rPr>
      </w:pPr>
      <w:bookmarkStart w:id="30" w:name="_Toc42516971"/>
      <w:r>
        <w:rPr>
          <w:b/>
          <w:sz w:val="22"/>
          <w:szCs w:val="22"/>
          <w:u w:val="single"/>
        </w:rPr>
        <w:t>Lesson 4</w:t>
      </w:r>
      <w:bookmarkEnd w:id="30"/>
      <w:r>
        <w:rPr>
          <w:b/>
          <w:sz w:val="22"/>
          <w:szCs w:val="22"/>
          <w:u w:val="single"/>
        </w:rPr>
        <w:t xml:space="preserve"> </w:t>
      </w:r>
    </w:p>
    <w:p w:rsidR="00CD1F11" w:rsidRDefault="00CD1F11">
      <w:pPr>
        <w:pBdr>
          <w:top w:val="nil"/>
          <w:left w:val="nil"/>
          <w:bottom w:val="nil"/>
          <w:right w:val="nil"/>
          <w:between w:val="nil"/>
        </w:pBdr>
      </w:pPr>
    </w:p>
    <w:p w:rsidR="00CD1F11" w:rsidRDefault="009E1320">
      <w:pPr>
        <w:pBdr>
          <w:top w:val="nil"/>
          <w:left w:val="nil"/>
          <w:bottom w:val="nil"/>
          <w:right w:val="nil"/>
          <w:between w:val="nil"/>
        </w:pBdr>
        <w:rPr>
          <w:color w:val="000000"/>
        </w:rPr>
      </w:pPr>
      <w:r>
        <w:rPr>
          <w:color w:val="000000"/>
        </w:rPr>
        <w:t xml:space="preserve">Lee, Shannon, “The Other Art History: The Gay, Lesbian, and Female Abstract Expressionists (Part II),” Art Space, May 21, 2018  </w:t>
      </w:r>
      <w:hyperlink r:id="rId64">
        <w:r>
          <w:rPr>
            <w:color w:val="1155CC"/>
            <w:u w:val="single"/>
          </w:rPr>
          <w:t>https://www.artspace.com/magazine/art_101/the_big_idea/the-other-art-history-the-gay-lesbian-and-female-abstract-expressionists-part-ii-55444</w:t>
        </w:r>
      </w:hyperlink>
    </w:p>
    <w:p w:rsidR="00CD1F11" w:rsidRDefault="00CD1F11">
      <w:pPr>
        <w:pBdr>
          <w:top w:val="nil"/>
          <w:left w:val="nil"/>
          <w:bottom w:val="nil"/>
          <w:right w:val="nil"/>
          <w:between w:val="nil"/>
        </w:pBdr>
        <w:rPr>
          <w:color w:val="000000"/>
        </w:rPr>
      </w:pPr>
    </w:p>
    <w:p w:rsidR="00CD1F11" w:rsidRDefault="008F160D">
      <w:pPr>
        <w:pBdr>
          <w:top w:val="nil"/>
          <w:left w:val="nil"/>
          <w:bottom w:val="nil"/>
          <w:right w:val="nil"/>
          <w:between w:val="nil"/>
        </w:pBdr>
        <w:rPr>
          <w:color w:val="000000"/>
        </w:rPr>
      </w:pPr>
      <w:hyperlink r:id="rId65">
        <w:r w:rsidR="009E1320">
          <w:rPr>
            <w:color w:val="1155CC"/>
            <w:u w:val="single"/>
          </w:rPr>
          <w:t xml:space="preserve">The Spiritual Life of the Samurai: Meditation and Brush Painting </w:t>
        </w:r>
      </w:hyperlink>
    </w:p>
    <w:p w:rsidR="00CD1F11" w:rsidRDefault="00CD1F11">
      <w:pPr>
        <w:pBdr>
          <w:top w:val="nil"/>
          <w:left w:val="nil"/>
          <w:bottom w:val="nil"/>
          <w:right w:val="nil"/>
          <w:between w:val="nil"/>
        </w:pBdr>
        <w:rPr>
          <w:color w:val="000000"/>
        </w:rPr>
      </w:pPr>
    </w:p>
    <w:p w:rsidR="00CD1F11" w:rsidRDefault="008F160D">
      <w:hyperlink r:id="rId66">
        <w:r w:rsidR="009E1320">
          <w:rPr>
            <w:color w:val="1155CC"/>
            <w:u w:val="single"/>
          </w:rPr>
          <w:t>Visual Vocabulary of Brushstrokes</w:t>
        </w:r>
      </w:hyperlink>
      <w:r w:rsidR="009E1320">
        <w:t xml:space="preserve"> :  located at the AAM </w:t>
      </w:r>
      <w:proofErr w:type="gramStart"/>
      <w:r w:rsidR="009E1320">
        <w:t>resource :</w:t>
      </w:r>
      <w:proofErr w:type="gramEnd"/>
      <w:r w:rsidR="009E1320">
        <w:t xml:space="preserve"> </w:t>
      </w:r>
      <w:proofErr w:type="spellStart"/>
      <w:r w:rsidR="009E1320">
        <w:t>Brushpainting</w:t>
      </w:r>
      <w:proofErr w:type="spellEnd"/>
      <w:r w:rsidR="009E1320">
        <w:t>: Nature in Art School Program.</w:t>
      </w:r>
    </w:p>
    <w:p w:rsidR="00CD1F11" w:rsidRDefault="00CD1F11">
      <w:pPr>
        <w:ind w:firstLine="720"/>
      </w:pPr>
    </w:p>
    <w:p w:rsidR="00CD1F11" w:rsidRDefault="009E1320">
      <w:r>
        <w:t>I</w:t>
      </w:r>
      <w:hyperlink r:id="rId67">
        <w:r>
          <w:rPr>
            <w:color w:val="1155CC"/>
            <w:u w:val="single"/>
          </w:rPr>
          <w:t xml:space="preserve">nking Techniques </w:t>
        </w:r>
      </w:hyperlink>
      <w:r>
        <w:t xml:space="preserve">found at AAM Resource page : An Introduction to Chinese </w:t>
      </w:r>
      <w:proofErr w:type="spellStart"/>
      <w:r>
        <w:t>Brushpainting</w:t>
      </w:r>
      <w:proofErr w:type="spellEnd"/>
      <w:r>
        <w:t xml:space="preserve"> Techniques</w:t>
      </w:r>
    </w:p>
    <w:p w:rsidR="00CD1F11" w:rsidRDefault="009E1320">
      <w:pPr>
        <w:pBdr>
          <w:top w:val="nil"/>
          <w:left w:val="nil"/>
          <w:bottom w:val="nil"/>
          <w:right w:val="nil"/>
          <w:between w:val="nil"/>
        </w:pBdr>
        <w:rPr>
          <w:color w:val="000000"/>
        </w:rPr>
      </w:pPr>
      <w:r>
        <w:rPr>
          <w:color w:val="000000"/>
        </w:rPr>
        <w:t xml:space="preserve"> </w:t>
      </w:r>
    </w:p>
    <w:p w:rsidR="00CD1F11" w:rsidRDefault="009E1320">
      <w:pPr>
        <w:pBdr>
          <w:top w:val="nil"/>
          <w:left w:val="nil"/>
          <w:bottom w:val="nil"/>
          <w:right w:val="nil"/>
          <w:between w:val="nil"/>
        </w:pBdr>
        <w:rPr>
          <w:b/>
          <w:color w:val="000000"/>
        </w:rPr>
      </w:pPr>
      <w:r>
        <w:rPr>
          <w:b/>
          <w:color w:val="000000"/>
        </w:rPr>
        <w:t xml:space="preserve">Further Resources </w:t>
      </w:r>
    </w:p>
    <w:p w:rsidR="00CD1F11" w:rsidRDefault="009E1320">
      <w:pPr>
        <w:pBdr>
          <w:top w:val="nil"/>
          <w:left w:val="nil"/>
          <w:bottom w:val="nil"/>
          <w:right w:val="nil"/>
          <w:between w:val="nil"/>
        </w:pBdr>
        <w:rPr>
          <w:color w:val="000000"/>
        </w:rPr>
      </w:pPr>
      <w:r>
        <w:rPr>
          <w:color w:val="000000"/>
        </w:rPr>
        <w:t xml:space="preserve">Nagatomo, Shigenori, “Japanese Zen Buddhist Philosophy,” The Stanford Encyclopedia of Philosophy (Spring 2020 Edition), Edward N. </w:t>
      </w:r>
      <w:proofErr w:type="spellStart"/>
      <w:r>
        <w:rPr>
          <w:color w:val="000000"/>
        </w:rPr>
        <w:t>Zalta</w:t>
      </w:r>
      <w:proofErr w:type="spellEnd"/>
      <w:r>
        <w:rPr>
          <w:color w:val="000000"/>
        </w:rPr>
        <w:t xml:space="preserve"> (ed.) </w:t>
      </w:r>
      <w:hyperlink r:id="rId68">
        <w:r>
          <w:rPr>
            <w:color w:val="1155CC"/>
            <w:u w:val="single"/>
          </w:rPr>
          <w:t>https://plato.stanford.edu/archives/spr2020/entries/japanese-zen/</w:t>
        </w:r>
      </w:hyperlink>
      <w:r>
        <w:rPr>
          <w:color w:val="000000"/>
        </w:rPr>
        <w:t>&gt;</w:t>
      </w:r>
    </w:p>
    <w:p w:rsidR="00CD1F11" w:rsidRDefault="00CD1F11">
      <w:pPr>
        <w:pBdr>
          <w:top w:val="nil"/>
          <w:left w:val="nil"/>
          <w:bottom w:val="nil"/>
          <w:right w:val="nil"/>
          <w:between w:val="nil"/>
        </w:pBdr>
        <w:rPr>
          <w:color w:val="000000"/>
        </w:rPr>
      </w:pPr>
    </w:p>
    <w:p w:rsidR="00CD1F11" w:rsidRDefault="008F160D">
      <w:pPr>
        <w:pBdr>
          <w:top w:val="nil"/>
          <w:left w:val="nil"/>
          <w:bottom w:val="nil"/>
          <w:right w:val="nil"/>
          <w:between w:val="nil"/>
        </w:pBdr>
        <w:rPr>
          <w:color w:val="000000"/>
        </w:rPr>
      </w:pPr>
      <w:hyperlink r:id="rId69">
        <w:r w:rsidR="009E1320">
          <w:rPr>
            <w:color w:val="1155CC"/>
            <w:u w:val="single"/>
          </w:rPr>
          <w:t xml:space="preserve">Zen Glossary, Asian Art Museum </w:t>
        </w:r>
      </w:hyperlink>
      <w:r w:rsidR="009E1320">
        <w:t xml:space="preserve">found at the AAM resource: The Spiritual Life of the Samurai: Meditation and </w:t>
      </w:r>
      <w:proofErr w:type="spellStart"/>
      <w:r w:rsidR="009E1320">
        <w:t>Brushpainting</w:t>
      </w:r>
      <w:proofErr w:type="spellEnd"/>
    </w:p>
    <w:p w:rsidR="00CD1F11" w:rsidRDefault="00CD1F11">
      <w:pPr>
        <w:pBdr>
          <w:top w:val="nil"/>
          <w:left w:val="nil"/>
          <w:bottom w:val="nil"/>
          <w:right w:val="nil"/>
          <w:between w:val="nil"/>
        </w:pBdr>
        <w:rPr>
          <w:color w:val="000000"/>
        </w:rPr>
      </w:pPr>
    </w:p>
    <w:p w:rsidR="00CD1F11" w:rsidRDefault="00CD1F11">
      <w:pPr>
        <w:pBdr>
          <w:top w:val="nil"/>
          <w:left w:val="nil"/>
          <w:bottom w:val="nil"/>
          <w:right w:val="nil"/>
          <w:between w:val="nil"/>
        </w:pBdr>
        <w:rPr>
          <w:color w:val="000000"/>
        </w:rPr>
      </w:pPr>
    </w:p>
    <w:p w:rsidR="00CD1F11" w:rsidRDefault="00CD1F11">
      <w:pPr>
        <w:pBdr>
          <w:top w:val="nil"/>
          <w:left w:val="nil"/>
          <w:bottom w:val="nil"/>
          <w:right w:val="nil"/>
          <w:between w:val="nil"/>
        </w:pBdr>
        <w:rPr>
          <w:color w:val="000000"/>
          <w:u w:val="single"/>
        </w:rPr>
      </w:pPr>
    </w:p>
    <w:p w:rsidR="00CD1F11" w:rsidRDefault="009E1320">
      <w:pPr>
        <w:pBdr>
          <w:top w:val="nil"/>
          <w:left w:val="nil"/>
          <w:bottom w:val="nil"/>
          <w:right w:val="nil"/>
          <w:between w:val="nil"/>
        </w:pBdr>
        <w:rPr>
          <w:color w:val="000000"/>
          <w:u w:val="single"/>
        </w:rPr>
      </w:pPr>
      <w:r>
        <w:rPr>
          <w:color w:val="000000"/>
          <w:u w:val="single"/>
        </w:rPr>
        <w:t xml:space="preserve"> </w:t>
      </w:r>
    </w:p>
    <w:sectPr w:rsidR="00CD1F11">
      <w:footerReference w:type="default" r:id="rId70"/>
      <w:pgSz w:w="12240" w:h="15840"/>
      <w:pgMar w:top="1440" w:right="1440" w:bottom="1440" w:left="144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E6ACA" w:rsidRDefault="004E6ACA">
      <w:pPr>
        <w:spacing w:line="240" w:lineRule="auto"/>
      </w:pPr>
      <w:r>
        <w:separator/>
      </w:r>
    </w:p>
  </w:endnote>
  <w:endnote w:type="continuationSeparator" w:id="0">
    <w:p w:rsidR="004E6ACA" w:rsidRDefault="004E6A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Noto Sans Symbols">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mbria">
    <w:panose1 w:val="02040503050406030204"/>
    <w:charset w:val="00"/>
    <w:family w:val="roman"/>
    <w:pitch w:val="variable"/>
    <w:sig w:usb0="00000003" w:usb1="00000000" w:usb2="00000000" w:usb3="00000000" w:csb0="00000001" w:csb1="00000000"/>
  </w:font>
  <w:font w:name="Andika">
    <w:altName w:val="Calibri"/>
    <w:panose1 w:val="020B0604020202020204"/>
    <w:charset w:val="00"/>
    <w:family w:val="auto"/>
    <w:pitch w:val="default"/>
  </w:font>
  <w:font w:name="Calibri">
    <w:panose1 w:val="020F0502020204030204"/>
    <w:charset w:val="00"/>
    <w:family w:val="swiss"/>
    <w:pitch w:val="variable"/>
    <w:sig w:usb0="00000003" w:usb1="00000000" w:usb2="00000000" w:usb3="00000000" w:csb0="00000001" w:csb1="00000000"/>
  </w:font>
  <w:font w:name="Helvetica Neue">
    <w:panose1 w:val="02000503000000020004"/>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F160D" w:rsidRDefault="008F160D">
    <w:pPr>
      <w:pBdr>
        <w:top w:val="nil"/>
        <w:left w:val="nil"/>
        <w:bottom w:val="nil"/>
        <w:right w:val="nil"/>
        <w:between w:val="nil"/>
      </w:pBdr>
      <w:jc w:val="center"/>
      <w:rPr>
        <w:color w:val="000000"/>
      </w:rPr>
    </w:pPr>
    <w:r>
      <w:rPr>
        <w:noProof/>
        <w:color w:val="000000"/>
      </w:rPr>
      <w:drawing>
        <wp:inline distT="114300" distB="114300" distL="114300" distR="114300">
          <wp:extent cx="1803400" cy="338138"/>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803400" cy="338138"/>
                  </a:xfrm>
                  <a:prstGeom prst="rect">
                    <a:avLst/>
                  </a:prstGeom>
                  <a:ln/>
                </pic:spPr>
              </pic:pic>
            </a:graphicData>
          </a:graphic>
        </wp:inline>
      </w:drawing>
    </w:r>
  </w:p>
  <w:p w:rsidR="008F160D" w:rsidRDefault="008F160D">
    <w:pPr>
      <w:pBdr>
        <w:top w:val="nil"/>
        <w:left w:val="nil"/>
        <w:bottom w:val="nil"/>
        <w:right w:val="nil"/>
        <w:between w:val="nil"/>
      </w:pBdr>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E6ACA" w:rsidRDefault="004E6ACA">
      <w:pPr>
        <w:spacing w:line="240" w:lineRule="auto"/>
      </w:pPr>
      <w:r>
        <w:separator/>
      </w:r>
    </w:p>
  </w:footnote>
  <w:footnote w:type="continuationSeparator" w:id="0">
    <w:p w:rsidR="004E6ACA" w:rsidRDefault="004E6AC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AB27D2"/>
    <w:multiLevelType w:val="multilevel"/>
    <w:tmpl w:val="D6088A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B433E1B"/>
    <w:multiLevelType w:val="multilevel"/>
    <w:tmpl w:val="AD5AEC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17B4B8E"/>
    <w:multiLevelType w:val="multilevel"/>
    <w:tmpl w:val="AA90E1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7F779F0"/>
    <w:multiLevelType w:val="multilevel"/>
    <w:tmpl w:val="89BA1F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4CB45AEA"/>
    <w:multiLevelType w:val="multilevel"/>
    <w:tmpl w:val="03648D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6680D2E"/>
    <w:multiLevelType w:val="multilevel"/>
    <w:tmpl w:val="BD40E1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51762F3"/>
    <w:multiLevelType w:val="multilevel"/>
    <w:tmpl w:val="BC4E7D3E"/>
    <w:lvl w:ilvl="0">
      <w:start w:val="1"/>
      <w:numFmt w:val="bullet"/>
      <w:lvlText w:val="-"/>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DCD111C"/>
    <w:multiLevelType w:val="multilevel"/>
    <w:tmpl w:val="1E3433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BA25076"/>
    <w:multiLevelType w:val="multilevel"/>
    <w:tmpl w:val="F37A39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4"/>
  </w:num>
  <w:num w:numId="2">
    <w:abstractNumId w:val="1"/>
  </w:num>
  <w:num w:numId="3">
    <w:abstractNumId w:val="7"/>
  </w:num>
  <w:num w:numId="4">
    <w:abstractNumId w:val="6"/>
  </w:num>
  <w:num w:numId="5">
    <w:abstractNumId w:val="2"/>
  </w:num>
  <w:num w:numId="6">
    <w:abstractNumId w:val="5"/>
  </w:num>
  <w:num w:numId="7">
    <w:abstractNumId w:val="8"/>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1F11"/>
    <w:rsid w:val="000555D8"/>
    <w:rsid w:val="00062B17"/>
    <w:rsid w:val="00131AD4"/>
    <w:rsid w:val="001D2819"/>
    <w:rsid w:val="004E6ACA"/>
    <w:rsid w:val="008F160D"/>
    <w:rsid w:val="009E1320"/>
    <w:rsid w:val="00CD1F11"/>
    <w:rsid w:val="00CF13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CD402"/>
  <w15:docId w15:val="{3980604A-6D90-1844-9082-5C288EFEF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uiPriority w:val="9"/>
    <w:qFormat/>
    <w:rsid w:val="004573EB"/>
    <w:pPr>
      <w:keepNext/>
      <w:keepLines/>
      <w:spacing w:before="400" w:after="120"/>
      <w:outlineLvl w:val="0"/>
    </w:pPr>
    <w:rPr>
      <w:sz w:val="40"/>
      <w:szCs w:val="40"/>
    </w:rPr>
  </w:style>
  <w:style w:type="paragraph" w:styleId="Heading2">
    <w:name w:val="heading 2"/>
    <w:basedOn w:val="Normal1"/>
    <w:next w:val="Normal1"/>
    <w:uiPriority w:val="9"/>
    <w:unhideWhenUsed/>
    <w:qFormat/>
    <w:rsid w:val="004573EB"/>
    <w:pPr>
      <w:keepNext/>
      <w:keepLines/>
      <w:spacing w:before="360" w:after="120"/>
      <w:outlineLvl w:val="1"/>
    </w:pPr>
    <w:rPr>
      <w:sz w:val="32"/>
      <w:szCs w:val="32"/>
    </w:rPr>
  </w:style>
  <w:style w:type="paragraph" w:styleId="Heading3">
    <w:name w:val="heading 3"/>
    <w:basedOn w:val="Normal1"/>
    <w:next w:val="Normal1"/>
    <w:uiPriority w:val="9"/>
    <w:semiHidden/>
    <w:unhideWhenUsed/>
    <w:qFormat/>
    <w:rsid w:val="004573EB"/>
    <w:pPr>
      <w:keepNext/>
      <w:keepLines/>
      <w:spacing w:before="320" w:after="80"/>
      <w:outlineLvl w:val="2"/>
    </w:pPr>
    <w:rPr>
      <w:color w:val="434343"/>
      <w:sz w:val="28"/>
      <w:szCs w:val="28"/>
    </w:rPr>
  </w:style>
  <w:style w:type="paragraph" w:styleId="Heading4">
    <w:name w:val="heading 4"/>
    <w:basedOn w:val="Normal1"/>
    <w:next w:val="Normal1"/>
    <w:uiPriority w:val="9"/>
    <w:semiHidden/>
    <w:unhideWhenUsed/>
    <w:qFormat/>
    <w:rsid w:val="004573EB"/>
    <w:pPr>
      <w:keepNext/>
      <w:keepLines/>
      <w:spacing w:before="280" w:after="80"/>
      <w:outlineLvl w:val="3"/>
    </w:pPr>
    <w:rPr>
      <w:color w:val="666666"/>
      <w:sz w:val="24"/>
      <w:szCs w:val="24"/>
    </w:rPr>
  </w:style>
  <w:style w:type="paragraph" w:styleId="Heading5">
    <w:name w:val="heading 5"/>
    <w:basedOn w:val="Normal1"/>
    <w:next w:val="Normal1"/>
    <w:uiPriority w:val="9"/>
    <w:semiHidden/>
    <w:unhideWhenUsed/>
    <w:qFormat/>
    <w:rsid w:val="004573EB"/>
    <w:pPr>
      <w:keepNext/>
      <w:keepLines/>
      <w:spacing w:before="240" w:after="80"/>
      <w:outlineLvl w:val="4"/>
    </w:pPr>
    <w:rPr>
      <w:color w:val="666666"/>
    </w:rPr>
  </w:style>
  <w:style w:type="paragraph" w:styleId="Heading6">
    <w:name w:val="heading 6"/>
    <w:basedOn w:val="Normal1"/>
    <w:next w:val="Normal1"/>
    <w:uiPriority w:val="9"/>
    <w:semiHidden/>
    <w:unhideWhenUsed/>
    <w:qFormat/>
    <w:rsid w:val="004573EB"/>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1"/>
    <w:next w:val="Normal1"/>
    <w:uiPriority w:val="10"/>
    <w:qFormat/>
    <w:rsid w:val="004573EB"/>
    <w:pPr>
      <w:keepNext/>
      <w:keepLines/>
      <w:spacing w:after="60"/>
    </w:pPr>
    <w:rPr>
      <w:sz w:val="52"/>
      <w:szCs w:val="52"/>
    </w:rPr>
  </w:style>
  <w:style w:type="paragraph" w:customStyle="1" w:styleId="Normal1">
    <w:name w:val="Normal1"/>
    <w:rsid w:val="004573EB"/>
  </w:style>
  <w:style w:type="paragraph" w:styleId="Subtitle">
    <w:name w:val="Subtitle"/>
    <w:basedOn w:val="Normal"/>
    <w:next w:val="Normal"/>
    <w:uiPriority w:val="11"/>
    <w:qFormat/>
    <w:pPr>
      <w:keepNext/>
      <w:keepLines/>
      <w:pBdr>
        <w:top w:val="nil"/>
        <w:left w:val="nil"/>
        <w:bottom w:val="nil"/>
        <w:right w:val="nil"/>
        <w:between w:val="nil"/>
      </w:pBdr>
      <w:spacing w:after="320"/>
    </w:pPr>
    <w:rPr>
      <w:color w:val="666666"/>
      <w:sz w:val="30"/>
      <w:szCs w:val="30"/>
    </w:rPr>
  </w:style>
  <w:style w:type="paragraph" w:styleId="BalloonText">
    <w:name w:val="Balloon Text"/>
    <w:basedOn w:val="Normal"/>
    <w:link w:val="BalloonTextChar"/>
    <w:uiPriority w:val="99"/>
    <w:semiHidden/>
    <w:unhideWhenUsed/>
    <w:rsid w:val="009969C7"/>
    <w:pPr>
      <w:spacing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9969C7"/>
    <w:rPr>
      <w:rFonts w:ascii="Lucida Grande" w:hAnsi="Lucida Grande"/>
      <w:sz w:val="18"/>
      <w:szCs w:val="18"/>
    </w:rPr>
  </w:style>
  <w:style w:type="character" w:styleId="CommentReference">
    <w:name w:val="annotation reference"/>
    <w:basedOn w:val="DefaultParagraphFont"/>
    <w:uiPriority w:val="99"/>
    <w:semiHidden/>
    <w:unhideWhenUsed/>
    <w:rsid w:val="00564BE5"/>
    <w:rPr>
      <w:sz w:val="18"/>
      <w:szCs w:val="18"/>
    </w:rPr>
  </w:style>
  <w:style w:type="paragraph" w:styleId="CommentText">
    <w:name w:val="annotation text"/>
    <w:basedOn w:val="Normal"/>
    <w:link w:val="CommentTextChar"/>
    <w:uiPriority w:val="99"/>
    <w:semiHidden/>
    <w:unhideWhenUsed/>
    <w:rsid w:val="00564BE5"/>
    <w:pPr>
      <w:spacing w:line="240" w:lineRule="auto"/>
    </w:pPr>
    <w:rPr>
      <w:sz w:val="24"/>
      <w:szCs w:val="24"/>
    </w:rPr>
  </w:style>
  <w:style w:type="character" w:customStyle="1" w:styleId="CommentTextChar">
    <w:name w:val="Comment Text Char"/>
    <w:basedOn w:val="DefaultParagraphFont"/>
    <w:link w:val="CommentText"/>
    <w:uiPriority w:val="99"/>
    <w:semiHidden/>
    <w:rsid w:val="00564BE5"/>
    <w:rPr>
      <w:sz w:val="24"/>
      <w:szCs w:val="24"/>
    </w:rPr>
  </w:style>
  <w:style w:type="paragraph" w:styleId="CommentSubject">
    <w:name w:val="annotation subject"/>
    <w:basedOn w:val="CommentText"/>
    <w:next w:val="CommentText"/>
    <w:link w:val="CommentSubjectChar"/>
    <w:uiPriority w:val="99"/>
    <w:semiHidden/>
    <w:unhideWhenUsed/>
    <w:rsid w:val="00564BE5"/>
    <w:rPr>
      <w:b/>
      <w:bCs/>
      <w:sz w:val="20"/>
      <w:szCs w:val="20"/>
    </w:rPr>
  </w:style>
  <w:style w:type="character" w:customStyle="1" w:styleId="CommentSubjectChar">
    <w:name w:val="Comment Subject Char"/>
    <w:basedOn w:val="CommentTextChar"/>
    <w:link w:val="CommentSubject"/>
    <w:uiPriority w:val="99"/>
    <w:semiHidden/>
    <w:rsid w:val="00564BE5"/>
    <w:rPr>
      <w:b/>
      <w:bCs/>
      <w:sz w:val="20"/>
      <w:szCs w:val="20"/>
    </w:rPr>
  </w:style>
  <w:style w:type="table" w:styleId="TableGrid">
    <w:name w:val="Table Grid"/>
    <w:basedOn w:val="TableNormal"/>
    <w:uiPriority w:val="39"/>
    <w:rsid w:val="00CF131A"/>
    <w:pPr>
      <w:spacing w:line="240" w:lineRule="auto"/>
    </w:pPr>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F131A"/>
    <w:pPr>
      <w:tabs>
        <w:tab w:val="center" w:pos="4680"/>
        <w:tab w:val="right" w:pos="9360"/>
      </w:tabs>
      <w:spacing w:line="240" w:lineRule="auto"/>
    </w:pPr>
    <w:rPr>
      <w:rFonts w:asciiTheme="minorHAnsi" w:eastAsiaTheme="minorHAnsi" w:hAnsiTheme="minorHAnsi" w:cstheme="minorBidi"/>
      <w:sz w:val="24"/>
      <w:szCs w:val="24"/>
    </w:rPr>
  </w:style>
  <w:style w:type="character" w:customStyle="1" w:styleId="HeaderChar">
    <w:name w:val="Header Char"/>
    <w:basedOn w:val="DefaultParagraphFont"/>
    <w:link w:val="Header"/>
    <w:uiPriority w:val="99"/>
    <w:rsid w:val="00CF131A"/>
    <w:rPr>
      <w:rFonts w:asciiTheme="minorHAnsi" w:eastAsiaTheme="minorHAnsi" w:hAnsiTheme="minorHAnsi" w:cstheme="minorBidi"/>
      <w:sz w:val="24"/>
      <w:szCs w:val="24"/>
    </w:rPr>
  </w:style>
  <w:style w:type="paragraph" w:styleId="TOC1">
    <w:name w:val="toc 1"/>
    <w:basedOn w:val="Normal"/>
    <w:next w:val="Normal"/>
    <w:autoRedefine/>
    <w:uiPriority w:val="39"/>
    <w:unhideWhenUsed/>
    <w:rsid w:val="008F160D"/>
    <w:pPr>
      <w:spacing w:after="100"/>
    </w:pPr>
  </w:style>
  <w:style w:type="paragraph" w:styleId="TOC2">
    <w:name w:val="toc 2"/>
    <w:basedOn w:val="Normal"/>
    <w:next w:val="Normal"/>
    <w:autoRedefine/>
    <w:uiPriority w:val="39"/>
    <w:unhideWhenUsed/>
    <w:rsid w:val="008F160D"/>
    <w:pPr>
      <w:spacing w:after="100"/>
      <w:ind w:left="220"/>
    </w:pPr>
  </w:style>
  <w:style w:type="character" w:styleId="Hyperlink">
    <w:name w:val="Hyperlink"/>
    <w:basedOn w:val="DefaultParagraphFont"/>
    <w:uiPriority w:val="99"/>
    <w:unhideWhenUsed/>
    <w:rsid w:val="008F160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096861">
      <w:bodyDiv w:val="1"/>
      <w:marLeft w:val="0"/>
      <w:marRight w:val="0"/>
      <w:marTop w:val="0"/>
      <w:marBottom w:val="0"/>
      <w:divBdr>
        <w:top w:val="none" w:sz="0" w:space="0" w:color="auto"/>
        <w:left w:val="none" w:sz="0" w:space="0" w:color="auto"/>
        <w:bottom w:val="none" w:sz="0" w:space="0" w:color="auto"/>
        <w:right w:val="none" w:sz="0" w:space="0" w:color="auto"/>
      </w:divBdr>
    </w:div>
    <w:div w:id="3528024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www.lgbtqhistory.org/wp-content/uploads/2019/04/Intersectionality.pdf" TargetMode="External"/><Relationship Id="rId21" Type="http://schemas.openxmlformats.org/officeDocument/2006/relationships/hyperlink" Target="https://www.artsy.net/article/artsy-editorial-overlooked-abstract-expressionist-bernice-bing-searched-identity-painting" TargetMode="External"/><Relationship Id="rId42" Type="http://schemas.openxmlformats.org/officeDocument/2006/relationships/hyperlink" Target="https://education.asianart.org/resources/zen-buddhism/" TargetMode="External"/><Relationship Id="rId47" Type="http://schemas.openxmlformats.org/officeDocument/2006/relationships/hyperlink" Target="https://hyperallergic.com/420734/how-asian-american-artists-made-a-mark-on-abstract-expressionism/" TargetMode="External"/><Relationship Id="rId63" Type="http://schemas.openxmlformats.org/officeDocument/2006/relationships/hyperlink" Target="https://drive.google.com/file/d/1S-qGlplfjJN9DHdnss0Vl_0l5rmUWOI1/view?usp=sharing" TargetMode="External"/><Relationship Id="rId68" Type="http://schemas.openxmlformats.org/officeDocument/2006/relationships/hyperlink" Target="https://plato.stanford.edu/archives/spr2020/entries/japanese-zen/"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yperlink" Target="https://www.youtube.com/watch?v=hRiWgx4sHGg" TargetMode="External"/><Relationship Id="rId11" Type="http://schemas.openxmlformats.org/officeDocument/2006/relationships/hyperlink" Target="http://www.queerculturalcenter.org/Pages/Bingshow/BBCaucas.html" TargetMode="External"/><Relationship Id="rId24" Type="http://schemas.openxmlformats.org/officeDocument/2006/relationships/hyperlink" Target="http://www.lgbtqhistory.org/wp-content/uploads/2019/04/Intersectionality.pdf" TargetMode="External"/><Relationship Id="rId32" Type="http://schemas.openxmlformats.org/officeDocument/2006/relationships/hyperlink" Target="https://p4cintheborderlands.files.wordpress.com/2017/08/lesson-plan-an-introduction-to-intersectionality.pdf" TargetMode="External"/><Relationship Id="rId37" Type="http://schemas.openxmlformats.org/officeDocument/2006/relationships/hyperlink" Target="https://youtu.be/RozWiUA-GCk" TargetMode="External"/><Relationship Id="rId40" Type="http://schemas.openxmlformats.org/officeDocument/2006/relationships/hyperlink" Target="https://www.artspace.com/magazine/art_101/the_big_idea/the-other-art-history-the-gay-lesbian-and-female-abstract-expressionists-part-ii-55444" TargetMode="External"/><Relationship Id="rId45" Type="http://schemas.openxmlformats.org/officeDocument/2006/relationships/hyperlink" Target="https://education.asianart.org/resources/the-spiritual-life-of-the-samurai-meditation-and-brushpainting/" TargetMode="External"/><Relationship Id="rId53" Type="http://schemas.openxmlformats.org/officeDocument/2006/relationships/hyperlink" Target="http://www.queerculturalcenter.org/Pages/Bingshow/BBCaucas.html" TargetMode="External"/><Relationship Id="rId58" Type="http://schemas.openxmlformats.org/officeDocument/2006/relationships/hyperlink" Target="https://www.sftravel.com/explore/activities/somarts-cultural-center" TargetMode="External"/><Relationship Id="rId66" Type="http://schemas.openxmlformats.org/officeDocument/2006/relationships/hyperlink" Target="https://education.asianart.org/resources/brushpainting-nature-in-art-school-program-selected-resources/" TargetMode="External"/><Relationship Id="rId5" Type="http://schemas.openxmlformats.org/officeDocument/2006/relationships/webSettings" Target="webSettings.xml"/><Relationship Id="rId61" Type="http://schemas.openxmlformats.org/officeDocument/2006/relationships/hyperlink" Target="https://www.artspace.com/magazine/art_101/the_big_idea/the-other-art-history-the-gay-lesbian-and-female-abstract-expressionists-part-ii-55444" TargetMode="External"/><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hyperlink" Target="https://www.artspace.com/magazine/art_101/the_big_idea/the-other-art-history-the-gay-lesbian-and-female-abstract-expressionists-part-ii-55444" TargetMode="External"/><Relationship Id="rId27" Type="http://schemas.openxmlformats.org/officeDocument/2006/relationships/hyperlink" Target="https://youtu.be/w6dnj2IyYjE" TargetMode="External"/><Relationship Id="rId30" Type="http://schemas.openxmlformats.org/officeDocument/2006/relationships/hyperlink" Target="https://cls.unc.edu/files/2017/08/Intersecting-axis-Pauly-1996-.pdf" TargetMode="External"/><Relationship Id="rId35" Type="http://schemas.openxmlformats.org/officeDocument/2006/relationships/hyperlink" Target="https://education.asianart.org/resources/zen-buddhism/" TargetMode="External"/><Relationship Id="rId43" Type="http://schemas.openxmlformats.org/officeDocument/2006/relationships/hyperlink" Target="https://youtu.be/RozWiUA-GCk" TargetMode="External"/><Relationship Id="rId48" Type="http://schemas.openxmlformats.org/officeDocument/2006/relationships/hyperlink" Target="https://shop.famsf.org/products/bingo-the-life-and-art-of-bernice-bing" TargetMode="External"/><Relationship Id="rId56" Type="http://schemas.openxmlformats.org/officeDocument/2006/relationships/hyperlink" Target="https://www.aawaa.net/" TargetMode="External"/><Relationship Id="rId64" Type="http://schemas.openxmlformats.org/officeDocument/2006/relationships/hyperlink" Target="https://www.artspace.com/magazine/art_101/the_big_idea/the-other-art-history-the-gay-lesbian-and-female-abstract-expressionists-part-ii-55444" TargetMode="External"/><Relationship Id="rId69" Type="http://schemas.openxmlformats.org/officeDocument/2006/relationships/hyperlink" Target="https://education.asianart.org/resources/the-spiritual-life-of-the-samurai-meditation-and-brushpainting/" TargetMode="External"/><Relationship Id="rId8" Type="http://schemas.openxmlformats.org/officeDocument/2006/relationships/image" Target="media/image1.png"/><Relationship Id="rId51" Type="http://schemas.openxmlformats.org/officeDocument/2006/relationships/hyperlink" Target="https://www.squarecylinder.com/2019/10/bernice-bing-o-is-for-other-sonoma-valley-art-museum/"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en.wikipedia.org/wiki/Saburo_Hasegawa" TargetMode="External"/><Relationship Id="rId17" Type="http://schemas.openxmlformats.org/officeDocument/2006/relationships/hyperlink" Target="https://www.artspace.com/magazine/art_101/the_big_idea/the-other-art-history-the-gay-lesbian-and-female-abstract-expressionists-part-ii-55444" TargetMode="External"/><Relationship Id="rId25" Type="http://schemas.openxmlformats.org/officeDocument/2006/relationships/hyperlink" Target="http://www.lgbtqhistory.org/wp-content/uploads/2019/04/Intersectionality.pdf" TargetMode="External"/><Relationship Id="rId33" Type="http://schemas.openxmlformats.org/officeDocument/2006/relationships/image" Target="media/image8.png"/><Relationship Id="rId38" Type="http://schemas.openxmlformats.org/officeDocument/2006/relationships/hyperlink" Target="https://education.asianart.org/resources/brushpainting-nature-in-art-school-program-selected-resources/" TargetMode="External"/><Relationship Id="rId46" Type="http://schemas.openxmlformats.org/officeDocument/2006/relationships/hyperlink" Target="https://education.asianart.org/resources/an-introduction-to-chinese-brushpainting-techniques/" TargetMode="External"/><Relationship Id="rId59" Type="http://schemas.openxmlformats.org/officeDocument/2006/relationships/hyperlink" Target="http://www.lgbtqhistory.org/wp-content/uploads/2019/04/Intersectionality.pdf" TargetMode="External"/><Relationship Id="rId67" Type="http://schemas.openxmlformats.org/officeDocument/2006/relationships/hyperlink" Target="https://education.asianart.org/resources/an-introduction-to-chinese-brushpainting-techniques/" TargetMode="External"/><Relationship Id="rId20" Type="http://schemas.openxmlformats.org/officeDocument/2006/relationships/hyperlink" Target="https://cls.unc.edu/files/2017/08/Intersecting-axis-Pauly-1996-.pdf" TargetMode="External"/><Relationship Id="rId41" Type="http://schemas.openxmlformats.org/officeDocument/2006/relationships/hyperlink" Target="https://education.asianart.org/resources/the-spiritual-life-of-the-samurai-meditation-and-brushpainting/" TargetMode="External"/><Relationship Id="rId54" Type="http://schemas.openxmlformats.org/officeDocument/2006/relationships/hyperlink" Target="https://en.wikipedia.org/wiki/Saburo_Hasegawa" TargetMode="External"/><Relationship Id="rId62" Type="http://schemas.openxmlformats.org/officeDocument/2006/relationships/hyperlink" Target="https://sites.wp.odu.edu/bodylore/2019/10/31/intersectionality-and-sexual-education/"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tolerance.org/magazine/summer-2016/teaching-at-the-intersections" TargetMode="External"/><Relationship Id="rId28" Type="http://schemas.openxmlformats.org/officeDocument/2006/relationships/hyperlink" Target="https://www.youtube.com/watch?v=O1islM0ytkE" TargetMode="External"/><Relationship Id="rId36" Type="http://schemas.openxmlformats.org/officeDocument/2006/relationships/hyperlink" Target="https://youtu.be/RozWiUA-GCk" TargetMode="External"/><Relationship Id="rId49" Type="http://schemas.openxmlformats.org/officeDocument/2006/relationships/hyperlink" Target="https://www.moma.org/learn/moma_learning/themes/abstract-expressionism/" TargetMode="External"/><Relationship Id="rId57" Type="http://schemas.openxmlformats.org/officeDocument/2006/relationships/hyperlink" Target="https://sites.google.com/scrap-sf.org/home" TargetMode="External"/><Relationship Id="rId10" Type="http://schemas.openxmlformats.org/officeDocument/2006/relationships/image" Target="media/image3.png"/><Relationship Id="rId31" Type="http://schemas.openxmlformats.org/officeDocument/2006/relationships/hyperlink" Target="https://hyperallergic.com/420734/how-asian-american-artists-made-a-mark-on-abstract-expressionism/" TargetMode="External"/><Relationship Id="rId44" Type="http://schemas.openxmlformats.org/officeDocument/2006/relationships/hyperlink" Target="https://education.asianart.org/resources/brushpainting-nature-in-art-school-program-selected-resources/" TargetMode="External"/><Relationship Id="rId52" Type="http://schemas.openxmlformats.org/officeDocument/2006/relationships/hyperlink" Target="http://rehistoricizing.org/wordpress/wp-content/uploads/bernice-bing-photo.jpg" TargetMode="External"/><Relationship Id="rId60" Type="http://schemas.openxmlformats.org/officeDocument/2006/relationships/hyperlink" Target="https://www.artsy.net/article/artsy-editorial-overlooked-abstract-expressionist-bernice-bing-searched-identity-painting" TargetMode="External"/><Relationship Id="rId65" Type="http://schemas.openxmlformats.org/officeDocument/2006/relationships/hyperlink" Target="https://education.asianart.org/resources/the-spiritual-life-of-the-samurai-meditation-and-brushpainting/"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luminosoa.org/site/books/10.1525/luminos.70/" TargetMode="External"/><Relationship Id="rId18" Type="http://schemas.openxmlformats.org/officeDocument/2006/relationships/hyperlink" Target="https://www.merriam-webster.com/dictionary/advocate" TargetMode="External"/><Relationship Id="rId39" Type="http://schemas.openxmlformats.org/officeDocument/2006/relationships/hyperlink" Target="https://education.asianart.org/resources/an-introduction-to-chinese-brushpainting-techniques/" TargetMode="External"/><Relationship Id="rId34" Type="http://schemas.openxmlformats.org/officeDocument/2006/relationships/hyperlink" Target="https://education.asianart.org/resources/zen-buddhism/" TargetMode="External"/><Relationship Id="rId50" Type="http://schemas.openxmlformats.org/officeDocument/2006/relationships/hyperlink" Target="https://www.youtube.com/watch?v=4z_WO_J5WTw&amp;t=112s" TargetMode="External"/><Relationship Id="rId55" Type="http://schemas.openxmlformats.org/officeDocument/2006/relationships/hyperlink" Target="https://drive.google.com/file/d/1dwrk2bWi0Jxj6uFudaHQnl7IetXNiKBQ/view?usp=sharin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U+rblZh2e+QqdBjVteBwM6PZhQ==">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5162</Words>
  <Characters>29428</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Nina Gray</cp:lastModifiedBy>
  <cp:revision>2</cp:revision>
  <dcterms:created xsi:type="dcterms:W3CDTF">2020-06-08T20:56:00Z</dcterms:created>
  <dcterms:modified xsi:type="dcterms:W3CDTF">2020-06-08T20:56:00Z</dcterms:modified>
</cp:coreProperties>
</file>